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F4" w:rsidRDefault="00736CF4">
      <w:pPr>
        <w:rPr>
          <w:sz w:val="28"/>
          <w:szCs w:val="28"/>
        </w:rPr>
      </w:pPr>
    </w:p>
    <w:p w:rsidR="00B41D01" w:rsidRPr="00234C99" w:rsidRDefault="00736CF4">
      <w:pPr>
        <w:rPr>
          <w:b/>
          <w:sz w:val="18"/>
          <w:szCs w:val="28"/>
        </w:rPr>
      </w:pPr>
      <w:r w:rsidRPr="00234C99">
        <w:rPr>
          <w:b/>
          <w:sz w:val="18"/>
          <w:szCs w:val="28"/>
        </w:rPr>
        <w:t>How to answer the</w:t>
      </w:r>
      <w:r w:rsidR="009215BB" w:rsidRPr="00234C99">
        <w:rPr>
          <w:b/>
          <w:sz w:val="18"/>
          <w:szCs w:val="28"/>
        </w:rPr>
        <w:t xml:space="preserve"> A2 </w:t>
      </w:r>
      <w:r w:rsidRPr="00234C99">
        <w:rPr>
          <w:b/>
          <w:sz w:val="18"/>
          <w:szCs w:val="28"/>
        </w:rPr>
        <w:t>Mao source</w:t>
      </w:r>
      <w:r w:rsidR="009215BB" w:rsidRPr="00234C99">
        <w:rPr>
          <w:b/>
          <w:sz w:val="18"/>
          <w:szCs w:val="28"/>
        </w:rPr>
        <w:t xml:space="preserve"> question</w:t>
      </w:r>
      <w:r w:rsidRPr="00234C99">
        <w:rPr>
          <w:b/>
          <w:sz w:val="18"/>
          <w:szCs w:val="28"/>
        </w:rPr>
        <w:t xml:space="preserve"> (20 marks)</w:t>
      </w:r>
      <w:r w:rsidR="009215BB" w:rsidRPr="00234C99">
        <w:rPr>
          <w:b/>
          <w:sz w:val="18"/>
          <w:szCs w:val="28"/>
        </w:rPr>
        <w:t xml:space="preserve"> </w:t>
      </w:r>
    </w:p>
    <w:p w:rsidR="00736CF4" w:rsidRPr="00234C99" w:rsidRDefault="00736CF4">
      <w:pPr>
        <w:rPr>
          <w:sz w:val="20"/>
          <w:szCs w:val="28"/>
        </w:rPr>
      </w:pPr>
    </w:p>
    <w:p w:rsidR="00736CF4" w:rsidRPr="00234C99" w:rsidRDefault="00736CF4" w:rsidP="00B41D01">
      <w:pPr>
        <w:rPr>
          <w:sz w:val="18"/>
          <w:szCs w:val="28"/>
        </w:rPr>
      </w:pPr>
      <w:r w:rsidRPr="00234C99">
        <w:rPr>
          <w:b/>
          <w:sz w:val="18"/>
          <w:szCs w:val="28"/>
        </w:rPr>
        <w:t>Q</w:t>
      </w:r>
      <w:r w:rsidR="00B41D01" w:rsidRPr="00234C99">
        <w:rPr>
          <w:b/>
          <w:sz w:val="18"/>
          <w:szCs w:val="28"/>
        </w:rPr>
        <w:t>uestion</w:t>
      </w:r>
      <w:r w:rsidRPr="00234C99">
        <w:rPr>
          <w:b/>
          <w:sz w:val="18"/>
          <w:szCs w:val="28"/>
        </w:rPr>
        <w:t xml:space="preserve"> structure</w:t>
      </w:r>
      <w:r w:rsidR="00B41D01" w:rsidRPr="00234C99">
        <w:rPr>
          <w:sz w:val="18"/>
          <w:szCs w:val="28"/>
        </w:rPr>
        <w:t>: ‘How far could the historian make use of Sources 1 and 2 together to investigate…?’</w:t>
      </w:r>
    </w:p>
    <w:p w:rsidR="00736CF4" w:rsidRPr="00234C99" w:rsidRDefault="00736CF4" w:rsidP="00B41D01">
      <w:pPr>
        <w:rPr>
          <w:sz w:val="18"/>
          <w:szCs w:val="28"/>
        </w:rPr>
      </w:pPr>
      <w:r w:rsidRPr="00234C99">
        <w:rPr>
          <w:b/>
          <w:sz w:val="18"/>
          <w:szCs w:val="28"/>
        </w:rPr>
        <w:t>Example question</w:t>
      </w:r>
      <w:r w:rsidRPr="00234C99">
        <w:rPr>
          <w:sz w:val="18"/>
          <w:szCs w:val="28"/>
        </w:rPr>
        <w:t>: ‘How far could the historian make use of Sources 1 and 2 together to investigate the impact of the campaign to eradicate religion after 1949</w:t>
      </w:r>
      <w:r w:rsidR="009B3EBF" w:rsidRPr="00234C99">
        <w:rPr>
          <w:sz w:val="18"/>
          <w:szCs w:val="28"/>
        </w:rPr>
        <w:t>?’</w:t>
      </w:r>
    </w:p>
    <w:p w:rsidR="009B3EBF" w:rsidRPr="00234C99" w:rsidRDefault="009B3EBF" w:rsidP="00B41D01">
      <w:pPr>
        <w:rPr>
          <w:sz w:val="18"/>
          <w:szCs w:val="28"/>
        </w:rPr>
      </w:pPr>
    </w:p>
    <w:p w:rsidR="00736CF4" w:rsidRPr="00234C99" w:rsidRDefault="00AD65E3" w:rsidP="00B41D01">
      <w:pPr>
        <w:rPr>
          <w:b/>
          <w:sz w:val="18"/>
          <w:szCs w:val="28"/>
        </w:rPr>
      </w:pPr>
      <w:r w:rsidRPr="00234C99">
        <w:rPr>
          <w:b/>
          <w:sz w:val="18"/>
          <w:szCs w:val="28"/>
        </w:rPr>
        <w:t xml:space="preserve">General </w:t>
      </w:r>
      <w:r w:rsidR="008C5021" w:rsidRPr="00234C99">
        <w:rPr>
          <w:b/>
          <w:sz w:val="18"/>
          <w:szCs w:val="28"/>
        </w:rPr>
        <w:t xml:space="preserve">Tip: </w:t>
      </w:r>
    </w:p>
    <w:p w:rsidR="008C5021" w:rsidRPr="00234C99" w:rsidRDefault="008C5021" w:rsidP="00B41D01">
      <w:pPr>
        <w:rPr>
          <w:b/>
          <w:sz w:val="18"/>
          <w:szCs w:val="28"/>
        </w:rPr>
      </w:pPr>
      <w:r w:rsidRPr="00234C99">
        <w:rPr>
          <w:b/>
          <w:sz w:val="18"/>
          <w:szCs w:val="28"/>
        </w:rPr>
        <w:t xml:space="preserve">Try to anticipate what the historian would want to </w:t>
      </w:r>
      <w:r w:rsidR="00234C99" w:rsidRPr="00234C99">
        <w:rPr>
          <w:b/>
          <w:sz w:val="18"/>
          <w:szCs w:val="28"/>
        </w:rPr>
        <w:t>find out about in relation to the</w:t>
      </w:r>
      <w:r w:rsidRPr="00234C99">
        <w:rPr>
          <w:b/>
          <w:sz w:val="18"/>
          <w:szCs w:val="28"/>
        </w:rPr>
        <w:t xml:space="preserve"> specific enquiry.</w:t>
      </w:r>
      <w:r w:rsidR="00736CF4" w:rsidRPr="00234C99">
        <w:rPr>
          <w:b/>
          <w:sz w:val="18"/>
          <w:szCs w:val="28"/>
        </w:rPr>
        <w:t xml:space="preserve"> This will help yo</w:t>
      </w:r>
      <w:r w:rsidR="00882B75">
        <w:rPr>
          <w:b/>
          <w:sz w:val="18"/>
          <w:szCs w:val="28"/>
        </w:rPr>
        <w:t>u to reach an overall judgement on the extent of the coverage of the enquiry focus the sources together provide.</w:t>
      </w:r>
    </w:p>
    <w:p w:rsidR="009412B1" w:rsidRPr="00234C99" w:rsidRDefault="009412B1" w:rsidP="00B41D01">
      <w:pPr>
        <w:rPr>
          <w:b/>
          <w:sz w:val="18"/>
          <w:szCs w:val="28"/>
        </w:rPr>
      </w:pPr>
    </w:p>
    <w:p w:rsidR="00603280" w:rsidRPr="00234C99" w:rsidRDefault="00450D34" w:rsidP="00450D34">
      <w:pPr>
        <w:rPr>
          <w:b/>
          <w:sz w:val="18"/>
          <w:szCs w:val="28"/>
        </w:rPr>
      </w:pPr>
      <w:r w:rsidRPr="00234C99">
        <w:rPr>
          <w:b/>
          <w:sz w:val="18"/>
          <w:szCs w:val="28"/>
        </w:rPr>
        <w:t>Introduction:</w:t>
      </w:r>
    </w:p>
    <w:p w:rsidR="007B4D6A" w:rsidRPr="00234C99" w:rsidRDefault="00EC06F4" w:rsidP="00882B75">
      <w:pPr>
        <w:rPr>
          <w:rFonts w:eastAsia="ITCFranklinGothicStd-Book" w:cs="ITCFranklinGothicStd-Book"/>
          <w:sz w:val="18"/>
          <w:szCs w:val="28"/>
        </w:rPr>
      </w:pPr>
      <w:r w:rsidRPr="00234C99">
        <w:rPr>
          <w:rFonts w:eastAsia="ITCFranklinGothicStd-Book" w:cs="ITCFranklinGothicStd-Book"/>
          <w:sz w:val="18"/>
          <w:szCs w:val="28"/>
        </w:rPr>
        <w:t xml:space="preserve">1. </w:t>
      </w:r>
      <w:r w:rsidR="00603280" w:rsidRPr="00234C99">
        <w:rPr>
          <w:rFonts w:eastAsia="ITCFranklinGothicStd-Book" w:cs="ITCFranklinGothicStd-Book"/>
          <w:sz w:val="18"/>
          <w:szCs w:val="28"/>
        </w:rPr>
        <w:t xml:space="preserve">Show the examiner you understand the </w:t>
      </w:r>
      <w:r w:rsidR="00603280" w:rsidRPr="00234C99">
        <w:rPr>
          <w:rFonts w:eastAsia="ITCFranklinGothicStd-Book" w:cs="ITCFranklinGothicStd-Book"/>
          <w:b/>
          <w:sz w:val="18"/>
          <w:szCs w:val="28"/>
        </w:rPr>
        <w:t>focus of the question</w:t>
      </w:r>
      <w:r w:rsidR="00736CF4" w:rsidRPr="00234C99">
        <w:rPr>
          <w:rFonts w:eastAsia="ITCFranklinGothicStd-Book" w:cs="ITCFranklinGothicStd-Book"/>
          <w:sz w:val="18"/>
          <w:szCs w:val="28"/>
        </w:rPr>
        <w:t xml:space="preserve"> by briefly setting the scene in 1 or 2 sentences</w:t>
      </w:r>
      <w:r w:rsidR="00AD65E3" w:rsidRPr="00234C99">
        <w:rPr>
          <w:rFonts w:eastAsia="ITCFranklinGothicStd-Book" w:cs="ITCFranklinGothicStd-Book"/>
          <w:sz w:val="18"/>
          <w:szCs w:val="28"/>
        </w:rPr>
        <w:t>.</w:t>
      </w:r>
    </w:p>
    <w:p w:rsidR="00603280" w:rsidRPr="00234C99" w:rsidRDefault="00603280" w:rsidP="003C2CE1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</w:p>
    <w:p w:rsidR="00212141" w:rsidRDefault="00212141" w:rsidP="003C2CE1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  <w:r>
        <w:rPr>
          <w:rFonts w:eastAsia="ITCFranklinGothicStd-Book" w:cs="ITCFranklinGothicStd-Book"/>
          <w:sz w:val="18"/>
          <w:szCs w:val="28"/>
        </w:rPr>
        <w:t>2</w:t>
      </w:r>
      <w:r w:rsidR="00EC06F4" w:rsidRPr="00234C99">
        <w:rPr>
          <w:rFonts w:eastAsia="ITCFranklinGothicStd-Book" w:cs="ITCFranklinGothicStd-Book"/>
          <w:sz w:val="18"/>
          <w:szCs w:val="28"/>
        </w:rPr>
        <w:t xml:space="preserve">. </w:t>
      </w:r>
      <w:r w:rsidR="00B41D01" w:rsidRPr="00234C99">
        <w:rPr>
          <w:rFonts w:eastAsia="ITCFranklinGothicStd-Book" w:cs="ITCFranklinGothicStd-Book"/>
          <w:sz w:val="18"/>
          <w:szCs w:val="28"/>
        </w:rPr>
        <w:t>Give a</w:t>
      </w:r>
      <w:r w:rsidR="003C2CE1" w:rsidRPr="00234C99">
        <w:rPr>
          <w:rFonts w:eastAsia="ITCFranklinGothicStd-Book" w:cs="ITCFranklinGothicStd-Book"/>
          <w:sz w:val="18"/>
          <w:szCs w:val="28"/>
        </w:rPr>
        <w:t xml:space="preserve">n </w:t>
      </w:r>
      <w:r w:rsidR="003C2CE1" w:rsidRPr="00234C99">
        <w:rPr>
          <w:rFonts w:eastAsia="ITCFranklinGothicStd-Book" w:cs="ITCFranklinGothicStd-Book"/>
          <w:b/>
          <w:sz w:val="18"/>
          <w:szCs w:val="28"/>
        </w:rPr>
        <w:t>initial judgement</w:t>
      </w:r>
      <w:r w:rsidR="003C2CE1" w:rsidRPr="00234C99">
        <w:rPr>
          <w:rFonts w:eastAsia="ITCFranklinGothicStd-Book" w:cs="ITCFranklinGothicStd-Book"/>
          <w:sz w:val="18"/>
          <w:szCs w:val="28"/>
        </w:rPr>
        <w:t xml:space="preserve"> with explanation on the extent to which the historian could make use of the sources </w:t>
      </w:r>
      <w:r w:rsidR="003C2CE1" w:rsidRPr="00234C99">
        <w:rPr>
          <w:rFonts w:eastAsia="ITCFranklinGothicStd-Book" w:cs="ITCFranklinGothicStd-Book"/>
          <w:b/>
          <w:sz w:val="18"/>
          <w:szCs w:val="28"/>
        </w:rPr>
        <w:t>together</w:t>
      </w:r>
      <w:r w:rsidR="003C2CE1" w:rsidRPr="00234C99">
        <w:rPr>
          <w:rFonts w:eastAsia="ITCFranklinGothicStd-Book" w:cs="ITCFranklinGothicStd-Book"/>
          <w:sz w:val="18"/>
          <w:szCs w:val="28"/>
        </w:rPr>
        <w:t xml:space="preserve"> </w:t>
      </w:r>
      <w:r w:rsidR="009215BB" w:rsidRPr="00234C99">
        <w:rPr>
          <w:rFonts w:eastAsia="ITCFranklinGothicStd-Book" w:cs="ITCFranklinGothicStd-Book"/>
          <w:sz w:val="18"/>
          <w:szCs w:val="28"/>
        </w:rPr>
        <w:t>for the specific enquiry</w:t>
      </w:r>
      <w:r>
        <w:rPr>
          <w:rFonts w:eastAsia="ITCFranklinGothicStd-Book" w:cs="ITCFranklinGothicStd-Book"/>
          <w:sz w:val="18"/>
          <w:szCs w:val="28"/>
        </w:rPr>
        <w:t>.</w:t>
      </w:r>
    </w:p>
    <w:p w:rsidR="00212141" w:rsidRDefault="00212141" w:rsidP="003C2CE1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</w:p>
    <w:p w:rsidR="007B4D6A" w:rsidRDefault="00212141" w:rsidP="003C2CE1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  <w:r>
        <w:rPr>
          <w:rFonts w:eastAsia="ITCFranklinGothicStd-Book" w:cs="ITCFranklinGothicStd-Book"/>
          <w:sz w:val="18"/>
          <w:szCs w:val="28"/>
        </w:rPr>
        <w:t xml:space="preserve">Use clear </w:t>
      </w:r>
      <w:r w:rsidRPr="00212141">
        <w:rPr>
          <w:rFonts w:eastAsia="ITCFranklinGothicStd-Book" w:cs="ITCFranklinGothicStd-Book"/>
          <w:b/>
          <w:sz w:val="18"/>
          <w:szCs w:val="28"/>
        </w:rPr>
        <w:t>criteria (reasons</w:t>
      </w:r>
      <w:r w:rsidR="00F27008" w:rsidRPr="00212141">
        <w:rPr>
          <w:rFonts w:eastAsia="ITCFranklinGothicStd-Book" w:cs="ITCFranklinGothicStd-Book"/>
          <w:b/>
          <w:sz w:val="18"/>
          <w:szCs w:val="28"/>
        </w:rPr>
        <w:t>)</w:t>
      </w:r>
      <w:r w:rsidR="00F27008">
        <w:rPr>
          <w:rFonts w:eastAsia="ITCFranklinGothicStd-Book" w:cs="ITCFranklinGothicStd-Book"/>
          <w:sz w:val="18"/>
          <w:szCs w:val="28"/>
        </w:rPr>
        <w:t xml:space="preserve"> </w:t>
      </w:r>
      <w:r w:rsidR="00F27008" w:rsidRPr="00234C99">
        <w:rPr>
          <w:rFonts w:eastAsia="ITCFranklinGothicStd-Book" w:cs="ITCFranklinGothicStd-Book"/>
          <w:sz w:val="18"/>
          <w:szCs w:val="28"/>
        </w:rPr>
        <w:t>to</w:t>
      </w:r>
      <w:r>
        <w:rPr>
          <w:rFonts w:eastAsia="ITCFranklinGothicStd-Book" w:cs="ITCFranklinGothicStd-Book"/>
          <w:sz w:val="18"/>
          <w:szCs w:val="28"/>
        </w:rPr>
        <w:t xml:space="preserve"> support initial judgement stating </w:t>
      </w:r>
      <w:r w:rsidR="003C2CE1" w:rsidRPr="00234C99">
        <w:rPr>
          <w:rFonts w:eastAsia="ITCFranklinGothicStd-Book" w:cs="ITCFranklinGothicStd-Book"/>
          <w:sz w:val="18"/>
          <w:szCs w:val="28"/>
        </w:rPr>
        <w:t>wh</w:t>
      </w:r>
      <w:r>
        <w:rPr>
          <w:rFonts w:eastAsia="ITCFranklinGothicStd-Book" w:cs="ITCFranklinGothicStd-Book"/>
          <w:sz w:val="18"/>
          <w:szCs w:val="28"/>
        </w:rPr>
        <w:t>y the sources are</w:t>
      </w:r>
      <w:r w:rsidR="007B4D6A" w:rsidRPr="00234C99">
        <w:rPr>
          <w:rFonts w:eastAsia="ITCFranklinGothicStd-Book" w:cs="ITCFranklinGothicStd-Book"/>
          <w:sz w:val="18"/>
          <w:szCs w:val="28"/>
        </w:rPr>
        <w:t xml:space="preserve"> </w:t>
      </w:r>
      <w:r w:rsidR="007B4D6A" w:rsidRPr="00234C99">
        <w:rPr>
          <w:rFonts w:eastAsia="ITCFranklinGothicStd-Book" w:cs="ITCFranklinGothicStd-Book"/>
          <w:b/>
          <w:sz w:val="18"/>
          <w:szCs w:val="28"/>
        </w:rPr>
        <w:t>useful</w:t>
      </w:r>
      <w:r w:rsidR="007B4D6A" w:rsidRPr="00234C99">
        <w:rPr>
          <w:rFonts w:eastAsia="ITCFranklinGothicStd-Book" w:cs="ITCFranklinGothicStd-Book"/>
          <w:sz w:val="18"/>
          <w:szCs w:val="28"/>
        </w:rPr>
        <w:t xml:space="preserve"> </w:t>
      </w:r>
      <w:r w:rsidRPr="00212141">
        <w:rPr>
          <w:rFonts w:eastAsia="ITCFranklinGothicStd-Book" w:cs="ITCFranklinGothicStd-Book"/>
          <w:b/>
          <w:sz w:val="18"/>
          <w:szCs w:val="28"/>
        </w:rPr>
        <w:t>together</w:t>
      </w:r>
      <w:r>
        <w:rPr>
          <w:rFonts w:eastAsia="ITCFranklinGothicStd-Book" w:cs="ITCFranklinGothicStd-Book"/>
          <w:sz w:val="18"/>
          <w:szCs w:val="28"/>
        </w:rPr>
        <w:t xml:space="preserve"> </w:t>
      </w:r>
      <w:r w:rsidR="00234C99" w:rsidRPr="00212141">
        <w:rPr>
          <w:rFonts w:eastAsia="ITCFranklinGothicStd-Book" w:cs="ITCFranklinGothicStd-Book"/>
          <w:b/>
          <w:sz w:val="18"/>
          <w:szCs w:val="28"/>
        </w:rPr>
        <w:t>(joint value)</w:t>
      </w:r>
      <w:r w:rsidR="00234C99" w:rsidRPr="00234C99">
        <w:rPr>
          <w:rFonts w:eastAsia="ITCFranklinGothicStd-Book" w:cs="ITCFranklinGothicStd-Book"/>
          <w:sz w:val="18"/>
          <w:szCs w:val="28"/>
        </w:rPr>
        <w:t xml:space="preserve"> </w:t>
      </w:r>
      <w:r w:rsidR="007B4D6A" w:rsidRPr="00234C99">
        <w:rPr>
          <w:rFonts w:eastAsia="ITCFranklinGothicStd-Book" w:cs="ITCFranklinGothicStd-Book"/>
          <w:sz w:val="18"/>
          <w:szCs w:val="28"/>
        </w:rPr>
        <w:t xml:space="preserve">as well as </w:t>
      </w:r>
      <w:r>
        <w:rPr>
          <w:rFonts w:eastAsia="ITCFranklinGothicStd-Book" w:cs="ITCFranklinGothicStd-Book"/>
          <w:sz w:val="18"/>
          <w:szCs w:val="28"/>
        </w:rPr>
        <w:t xml:space="preserve">highlighting </w:t>
      </w:r>
      <w:r w:rsidR="007B4D6A" w:rsidRPr="00234C99">
        <w:rPr>
          <w:rFonts w:eastAsia="ITCFranklinGothicStd-Book" w:cs="ITCFranklinGothicStd-Book"/>
          <w:sz w:val="18"/>
          <w:szCs w:val="28"/>
        </w:rPr>
        <w:t xml:space="preserve">any </w:t>
      </w:r>
      <w:r w:rsidR="00EC06F4" w:rsidRPr="00212141">
        <w:rPr>
          <w:rFonts w:eastAsia="ITCFranklinGothicStd-Book" w:cs="ITCFranklinGothicStd-Book"/>
          <w:b/>
          <w:sz w:val="18"/>
          <w:szCs w:val="28"/>
        </w:rPr>
        <w:t>key</w:t>
      </w:r>
      <w:r w:rsidR="00EC06F4" w:rsidRPr="00234C99">
        <w:rPr>
          <w:rFonts w:eastAsia="ITCFranklinGothicStd-Book" w:cs="ITCFranklinGothicStd-Book"/>
          <w:sz w:val="18"/>
          <w:szCs w:val="28"/>
        </w:rPr>
        <w:t xml:space="preserve"> </w:t>
      </w:r>
      <w:r w:rsidR="007B4D6A" w:rsidRPr="00234C99">
        <w:rPr>
          <w:rFonts w:eastAsia="ITCFranklinGothicStd-Book" w:cs="ITCFranklinGothicStd-Book"/>
          <w:b/>
          <w:sz w:val="18"/>
          <w:szCs w:val="28"/>
        </w:rPr>
        <w:t>limitations</w:t>
      </w:r>
      <w:r w:rsidR="007B4D6A" w:rsidRPr="00234C99">
        <w:rPr>
          <w:rFonts w:eastAsia="ITCFranklinGothicStd-Book" w:cs="ITCFranklinGothicStd-Book"/>
          <w:sz w:val="18"/>
          <w:szCs w:val="28"/>
        </w:rPr>
        <w:t xml:space="preserve"> (</w:t>
      </w:r>
      <w:r w:rsidR="00EC06F4" w:rsidRPr="00234C99">
        <w:rPr>
          <w:rFonts w:eastAsia="ITCFranklinGothicStd-Book" w:cs="ITCFranklinGothicStd-Book"/>
          <w:sz w:val="18"/>
          <w:szCs w:val="28"/>
        </w:rPr>
        <w:t xml:space="preserve">why they may not be </w:t>
      </w:r>
      <w:r w:rsidR="00603280" w:rsidRPr="00234C99">
        <w:rPr>
          <w:rFonts w:eastAsia="ITCFranklinGothicStd-Book" w:cs="ITCFranklinGothicStd-Book"/>
          <w:sz w:val="18"/>
          <w:szCs w:val="28"/>
        </w:rPr>
        <w:t>useful</w:t>
      </w:r>
      <w:r w:rsidR="007B4D6A" w:rsidRPr="00234C99">
        <w:rPr>
          <w:rFonts w:eastAsia="ITCFranklinGothicStd-Book" w:cs="ITCFranklinGothicStd-Book"/>
          <w:sz w:val="18"/>
          <w:szCs w:val="28"/>
        </w:rPr>
        <w:t>)</w:t>
      </w:r>
    </w:p>
    <w:p w:rsidR="00212141" w:rsidRDefault="00212141" w:rsidP="003C2CE1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</w:p>
    <w:p w:rsidR="00212141" w:rsidRDefault="00212141" w:rsidP="003C2CE1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  <w:r>
        <w:rPr>
          <w:rFonts w:eastAsia="ITCFranklinGothicStd-Book" w:cs="ITCFranklinGothicStd-Book"/>
          <w:sz w:val="18"/>
          <w:szCs w:val="28"/>
        </w:rPr>
        <w:t xml:space="preserve">Relevant criteria </w:t>
      </w:r>
      <w:r w:rsidR="008A040B">
        <w:rPr>
          <w:rFonts w:eastAsia="ITCFranklinGothicStd-Book" w:cs="ITCFranklinGothicStd-Book"/>
          <w:sz w:val="18"/>
          <w:szCs w:val="28"/>
        </w:rPr>
        <w:t>to help you make a judgement</w:t>
      </w:r>
      <w:r>
        <w:rPr>
          <w:rFonts w:eastAsia="ITCFranklinGothicStd-Book" w:cs="ITCFranklinGothicStd-Book"/>
          <w:sz w:val="18"/>
          <w:szCs w:val="28"/>
        </w:rPr>
        <w:t xml:space="preserve"> include:</w:t>
      </w:r>
    </w:p>
    <w:p w:rsidR="00212141" w:rsidRDefault="00212141" w:rsidP="003C2CE1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</w:p>
    <w:p w:rsidR="00212141" w:rsidRDefault="00212141" w:rsidP="002121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  <w:r w:rsidRPr="00212141">
        <w:rPr>
          <w:rFonts w:eastAsia="ITCFranklinGothicStd-Book" w:cs="ITCFranklinGothicStd-Book"/>
          <w:sz w:val="18"/>
          <w:szCs w:val="28"/>
        </w:rPr>
        <w:t>extent of coverage of enquiry focus</w:t>
      </w:r>
      <w:r>
        <w:rPr>
          <w:rFonts w:eastAsia="ITCFranklinGothicStd-Book" w:cs="ITCFranklinGothicStd-Book"/>
          <w:sz w:val="18"/>
          <w:szCs w:val="28"/>
        </w:rPr>
        <w:t xml:space="preserve"> </w:t>
      </w:r>
      <w:r w:rsidR="00882B75">
        <w:rPr>
          <w:rFonts w:eastAsia="ITCFranklinGothicStd-Book" w:cs="ITCFranklinGothicStd-Book"/>
          <w:sz w:val="18"/>
          <w:szCs w:val="28"/>
        </w:rPr>
        <w:t>(Do both sources provide the historian with everything they would want to know?)</w:t>
      </w:r>
    </w:p>
    <w:p w:rsidR="00212141" w:rsidRDefault="00212141" w:rsidP="002121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  <w:r>
        <w:rPr>
          <w:rFonts w:eastAsia="ITCFranklinGothicStd-Book" w:cs="ITCFranklinGothicStd-Book"/>
          <w:sz w:val="18"/>
          <w:szCs w:val="28"/>
        </w:rPr>
        <w:t>NOP</w:t>
      </w:r>
      <w:r w:rsidR="00B55624">
        <w:rPr>
          <w:rFonts w:eastAsia="ITCFranklinGothicStd-Book" w:cs="ITCFranklinGothicStd-Book"/>
          <w:sz w:val="18"/>
          <w:szCs w:val="28"/>
        </w:rPr>
        <w:t xml:space="preserve"> and position of authors</w:t>
      </w:r>
      <w:r w:rsidR="008A040B">
        <w:rPr>
          <w:rFonts w:eastAsia="ITCFranklinGothicStd-Book" w:cs="ITCFranklinGothicStd-Book"/>
          <w:sz w:val="18"/>
          <w:szCs w:val="28"/>
        </w:rPr>
        <w:t>; Motive (Why was the source produced)</w:t>
      </w:r>
    </w:p>
    <w:p w:rsidR="00212141" w:rsidRDefault="00882B75" w:rsidP="002121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  <w:r>
        <w:rPr>
          <w:rFonts w:eastAsia="ITCFranklinGothicStd-Book" w:cs="ITCFranklinGothicStd-Book"/>
          <w:sz w:val="18"/>
          <w:szCs w:val="28"/>
        </w:rPr>
        <w:t>Knowledge of the authors. E.g. How informed are they? Do they have any special insights into the issue?</w:t>
      </w:r>
    </w:p>
    <w:p w:rsidR="00882B75" w:rsidRDefault="00882B75" w:rsidP="002121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  <w:r>
        <w:rPr>
          <w:rFonts w:eastAsia="ITCFranklinGothicStd-Book" w:cs="ITCFranklinGothicStd-Book"/>
          <w:sz w:val="18"/>
          <w:szCs w:val="28"/>
        </w:rPr>
        <w:t>Accuracy and reliability</w:t>
      </w:r>
      <w:r w:rsidR="00D8738D">
        <w:rPr>
          <w:rFonts w:eastAsia="ITCFranklinGothicStd-Book" w:cs="ITCFranklinGothicStd-Book"/>
          <w:sz w:val="18"/>
          <w:szCs w:val="28"/>
        </w:rPr>
        <w:t xml:space="preserve"> – Can you confirm / challenge what the sources are saying with your own contextual knowledge?</w:t>
      </w:r>
      <w:r w:rsidR="008A040B">
        <w:rPr>
          <w:rFonts w:eastAsia="ITCFranklinGothicStd-Book" w:cs="ITCFranklinGothicStd-Book"/>
          <w:sz w:val="18"/>
          <w:szCs w:val="28"/>
        </w:rPr>
        <w:t xml:space="preserve"> Are the sources trustworthy?</w:t>
      </w:r>
    </w:p>
    <w:p w:rsidR="008A040B" w:rsidRPr="00FA2D72" w:rsidRDefault="008A040B" w:rsidP="002121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color w:val="FF0000"/>
          <w:sz w:val="18"/>
          <w:szCs w:val="28"/>
        </w:rPr>
      </w:pPr>
      <w:r w:rsidRPr="00FA5766">
        <w:rPr>
          <w:rFonts w:eastAsia="ITCFranklinGothicStd-Book" w:cs="ITCFranklinGothicStd-Book"/>
          <w:sz w:val="18"/>
          <w:szCs w:val="28"/>
        </w:rPr>
        <w:t>Nature of language expressed in the source. E.g. Tone – emotional/ non emotional</w:t>
      </w:r>
      <w:proofErr w:type="gramStart"/>
      <w:r w:rsidRPr="00FA5766">
        <w:rPr>
          <w:rFonts w:eastAsia="ITCFranklinGothicStd-Book" w:cs="ITCFranklinGothicStd-Book"/>
          <w:sz w:val="18"/>
          <w:szCs w:val="28"/>
        </w:rPr>
        <w:t>?;</w:t>
      </w:r>
      <w:proofErr w:type="gramEnd"/>
      <w:r w:rsidRPr="00FA5766">
        <w:rPr>
          <w:rFonts w:eastAsia="ITCFranklinGothicStd-Book" w:cs="ITCFranklinGothicStd-Book"/>
          <w:sz w:val="18"/>
          <w:szCs w:val="28"/>
        </w:rPr>
        <w:t xml:space="preserve"> formal/ informal?</w:t>
      </w:r>
    </w:p>
    <w:p w:rsidR="00212141" w:rsidRPr="00234C99" w:rsidRDefault="00212141" w:rsidP="003C2CE1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</w:p>
    <w:p w:rsidR="007B4D6A" w:rsidRPr="00234C99" w:rsidRDefault="007B4D6A" w:rsidP="003C2CE1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</w:p>
    <w:p w:rsidR="007C10EA" w:rsidRPr="00234C99" w:rsidRDefault="007C10EA" w:rsidP="003C2CE1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</w:p>
    <w:p w:rsidR="007C10EA" w:rsidRPr="00234C99" w:rsidRDefault="007C10EA" w:rsidP="003C2CE1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b/>
          <w:sz w:val="18"/>
          <w:szCs w:val="28"/>
        </w:rPr>
      </w:pPr>
      <w:r w:rsidRPr="00234C99">
        <w:rPr>
          <w:rFonts w:eastAsia="ITCFranklinGothicStd-Book" w:cs="ITCFranklinGothicStd-Book"/>
          <w:b/>
          <w:sz w:val="18"/>
          <w:szCs w:val="28"/>
        </w:rPr>
        <w:t>Example Introduction:</w:t>
      </w:r>
    </w:p>
    <w:p w:rsidR="007C10EA" w:rsidRPr="00234C99" w:rsidRDefault="007C10EA" w:rsidP="003C2CE1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</w:p>
    <w:p w:rsidR="007C10EA" w:rsidRPr="00042422" w:rsidRDefault="007C10EA" w:rsidP="000424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b/>
          <w:sz w:val="18"/>
          <w:szCs w:val="28"/>
          <w:vertAlign w:val="superscript"/>
        </w:rPr>
      </w:pPr>
      <w:r w:rsidRPr="00042422">
        <w:rPr>
          <w:rFonts w:eastAsia="ITCFranklinGothicStd-Book" w:cs="ITCFranklinGothicStd-Book"/>
          <w:sz w:val="18"/>
          <w:szCs w:val="28"/>
        </w:rPr>
        <w:t xml:space="preserve">Mao regarded religion as a feudal superstition and sought to eradicate all forms of religion after 1949 as he viewed religion as a potential obstacle in the way of developing Communist rule. </w:t>
      </w:r>
      <w:r w:rsidR="00042422" w:rsidRPr="00042422">
        <w:rPr>
          <w:rFonts w:eastAsia="ITCFranklinGothicStd-Book" w:cs="ITCFranklinGothicStd-Book"/>
          <w:sz w:val="18"/>
          <w:szCs w:val="28"/>
        </w:rPr>
        <w:t>Mao sought to destroy</w:t>
      </w:r>
      <w:r w:rsidR="00D8738D" w:rsidRPr="00042422">
        <w:rPr>
          <w:rFonts w:eastAsia="ITCFranklinGothicStd-Book" w:cs="ITCFranklinGothicStd-Book"/>
          <w:sz w:val="18"/>
          <w:szCs w:val="28"/>
        </w:rPr>
        <w:t xml:space="preserve"> </w:t>
      </w:r>
      <w:r w:rsidR="00042422" w:rsidRPr="00042422">
        <w:rPr>
          <w:rFonts w:eastAsia="ITCFranklinGothicStd-Book" w:cs="ITCFranklinGothicStd-Book"/>
          <w:sz w:val="18"/>
          <w:szCs w:val="28"/>
        </w:rPr>
        <w:t xml:space="preserve">both </w:t>
      </w:r>
      <w:r w:rsidR="00D8738D" w:rsidRPr="00042422">
        <w:rPr>
          <w:rFonts w:eastAsia="ITCFranklinGothicStd-Book" w:cs="ITCFranklinGothicStd-Book"/>
          <w:sz w:val="18"/>
          <w:szCs w:val="28"/>
        </w:rPr>
        <w:t xml:space="preserve">the physical infrastructure of China’s various religions as well as </w:t>
      </w:r>
      <w:r w:rsidR="00F27008" w:rsidRPr="00042422">
        <w:rPr>
          <w:rFonts w:eastAsia="ITCFranklinGothicStd-Book" w:cs="ITCFranklinGothicStd-Book"/>
          <w:sz w:val="18"/>
          <w:szCs w:val="28"/>
        </w:rPr>
        <w:t>people’s</w:t>
      </w:r>
      <w:r w:rsidR="00D8738D" w:rsidRPr="00042422">
        <w:rPr>
          <w:rFonts w:eastAsia="ITCFranklinGothicStd-Book" w:cs="ITCFranklinGothicStd-Book"/>
          <w:sz w:val="18"/>
          <w:szCs w:val="28"/>
        </w:rPr>
        <w:t xml:space="preserve"> </w:t>
      </w:r>
      <w:r w:rsidR="00042422" w:rsidRPr="00042422">
        <w:rPr>
          <w:rFonts w:eastAsia="ITCFranklinGothicStd-Book" w:cs="ITCFranklinGothicStd-Book"/>
          <w:sz w:val="18"/>
          <w:szCs w:val="28"/>
        </w:rPr>
        <w:t xml:space="preserve">personal </w:t>
      </w:r>
      <w:r w:rsidR="00D8738D" w:rsidRPr="00042422">
        <w:rPr>
          <w:rFonts w:eastAsia="ITCFranklinGothicStd-Book" w:cs="ITCFranklinGothicStd-Book"/>
          <w:sz w:val="18"/>
          <w:szCs w:val="28"/>
        </w:rPr>
        <w:t>religious beliefs.</w:t>
      </w:r>
      <w:r w:rsidR="00042422" w:rsidRPr="00042422">
        <w:rPr>
          <w:rFonts w:eastAsia="ITCFranklinGothicStd-Book" w:cs="ITCFranklinGothicStd-Book"/>
          <w:sz w:val="18"/>
          <w:szCs w:val="28"/>
        </w:rPr>
        <w:t xml:space="preserve"> </w:t>
      </w:r>
      <w:r w:rsidR="00042422" w:rsidRPr="00042422">
        <w:rPr>
          <w:rFonts w:eastAsia="ITCFranklinGothicStd-Book" w:cs="ITCFranklinGothicStd-Book"/>
          <w:b/>
          <w:sz w:val="18"/>
          <w:szCs w:val="28"/>
          <w:vertAlign w:val="superscript"/>
        </w:rPr>
        <w:t>2</w:t>
      </w:r>
      <w:r w:rsidR="00042422" w:rsidRPr="00042422">
        <w:rPr>
          <w:rFonts w:eastAsia="ITCFranklinGothicStd-Book" w:cs="ITCFranklinGothicStd-Book"/>
          <w:sz w:val="18"/>
          <w:szCs w:val="28"/>
        </w:rPr>
        <w:t xml:space="preserve">The sources together would be of significant use to the historian as they are both well informed eyewitness accounts which </w:t>
      </w:r>
      <w:r w:rsidR="0072068F">
        <w:rPr>
          <w:rFonts w:eastAsia="ITCFranklinGothicStd-Book" w:cs="ITCFranklinGothicStd-Book"/>
          <w:sz w:val="18"/>
          <w:szCs w:val="28"/>
        </w:rPr>
        <w:t xml:space="preserve">together </w:t>
      </w:r>
      <w:r w:rsidR="00042422" w:rsidRPr="00042422">
        <w:rPr>
          <w:rFonts w:eastAsia="ITCFranklinGothicStd-Book" w:cs="ITCFranklinGothicStd-Book"/>
          <w:sz w:val="18"/>
          <w:szCs w:val="28"/>
        </w:rPr>
        <w:t>detail the attempts made to eradicate places of worship.</w:t>
      </w:r>
      <w:r w:rsidR="00042422">
        <w:rPr>
          <w:rFonts w:eastAsia="ITCFranklinGothicStd-Book" w:cs="ITCFranklinGothicStd-Book"/>
          <w:b/>
          <w:sz w:val="18"/>
          <w:szCs w:val="28"/>
          <w:vertAlign w:val="superscript"/>
        </w:rPr>
        <w:t xml:space="preserve"> </w:t>
      </w:r>
      <w:r w:rsidRPr="00042422">
        <w:rPr>
          <w:rFonts w:eastAsia="ITCFranklinGothicStd-Book" w:cs="ITCFranklinGothicStd-Book"/>
          <w:sz w:val="18"/>
          <w:szCs w:val="28"/>
          <w:vertAlign w:val="superscript"/>
        </w:rPr>
        <w:t xml:space="preserve"> </w:t>
      </w:r>
      <w:r w:rsidRPr="00042422">
        <w:rPr>
          <w:rFonts w:eastAsia="ITCFranklinGothicStd-Book" w:cs="ITCFranklinGothicStd-Book"/>
          <w:sz w:val="18"/>
          <w:szCs w:val="28"/>
        </w:rPr>
        <w:t xml:space="preserve">However the sources treatment of the campaign against all </w:t>
      </w:r>
      <w:r w:rsidR="007173E9" w:rsidRPr="00042422">
        <w:rPr>
          <w:rFonts w:eastAsia="ITCFranklinGothicStd-Book" w:cs="ITCFranklinGothicStd-Book"/>
          <w:sz w:val="18"/>
          <w:szCs w:val="28"/>
        </w:rPr>
        <w:t xml:space="preserve">of China’s </w:t>
      </w:r>
      <w:r w:rsidRPr="00042422">
        <w:rPr>
          <w:rFonts w:eastAsia="ITCFranklinGothicStd-Book" w:cs="ITCFranklinGothicStd-Book"/>
          <w:sz w:val="18"/>
          <w:szCs w:val="28"/>
        </w:rPr>
        <w:t>religions is uneven</w:t>
      </w:r>
      <w:r w:rsidR="00042422">
        <w:rPr>
          <w:rFonts w:eastAsia="ITCFranklinGothicStd-Book" w:cs="ITCFranklinGothicStd-Book"/>
          <w:sz w:val="18"/>
          <w:szCs w:val="28"/>
        </w:rPr>
        <w:t xml:space="preserve"> and lacking in coverage</w:t>
      </w:r>
      <w:r w:rsidRPr="00042422">
        <w:rPr>
          <w:rFonts w:eastAsia="ITCFranklinGothicStd-Book" w:cs="ITCFranklinGothicStd-Book"/>
          <w:sz w:val="18"/>
          <w:szCs w:val="28"/>
        </w:rPr>
        <w:t xml:space="preserve"> and together both sources fail to provide the historian with a judgement on the overall success of the campaign. </w:t>
      </w:r>
    </w:p>
    <w:p w:rsidR="007C10EA" w:rsidRPr="00234C99" w:rsidRDefault="007C10EA" w:rsidP="007C10EA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</w:p>
    <w:p w:rsidR="005D150E" w:rsidRPr="00234C99" w:rsidRDefault="005D150E" w:rsidP="005D150E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b/>
          <w:sz w:val="18"/>
          <w:szCs w:val="28"/>
        </w:rPr>
      </w:pPr>
    </w:p>
    <w:p w:rsidR="007C10EA" w:rsidRPr="00234C99" w:rsidRDefault="00EC06F4" w:rsidP="005D150E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b/>
          <w:sz w:val="18"/>
          <w:szCs w:val="28"/>
        </w:rPr>
      </w:pPr>
      <w:r w:rsidRPr="00234C99">
        <w:rPr>
          <w:rFonts w:eastAsia="ITCFranklinGothicStd-Book" w:cs="ITCFranklinGothicStd-Book"/>
          <w:b/>
          <w:sz w:val="18"/>
          <w:szCs w:val="28"/>
        </w:rPr>
        <w:t>Main Section</w:t>
      </w:r>
      <w:r w:rsidR="007C10EA" w:rsidRPr="00234C99">
        <w:rPr>
          <w:rFonts w:eastAsia="ITCFranklinGothicStd-Book" w:cs="ITCFranklinGothicStd-Book"/>
          <w:b/>
          <w:sz w:val="18"/>
          <w:szCs w:val="28"/>
        </w:rPr>
        <w:t>:</w:t>
      </w:r>
    </w:p>
    <w:p w:rsidR="007C10EA" w:rsidRPr="00234C99" w:rsidRDefault="007C10EA" w:rsidP="005D150E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b/>
          <w:sz w:val="18"/>
          <w:szCs w:val="28"/>
        </w:rPr>
      </w:pPr>
    </w:p>
    <w:p w:rsidR="005D150E" w:rsidRPr="00234C99" w:rsidRDefault="005D150E" w:rsidP="005D150E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  <w:r w:rsidRPr="00234C99">
        <w:rPr>
          <w:rFonts w:eastAsia="ITCFranklinGothicStd-Book" w:cs="ITCFranklinGothicStd-Book"/>
          <w:b/>
          <w:sz w:val="18"/>
          <w:szCs w:val="28"/>
        </w:rPr>
        <w:t>Note</w:t>
      </w:r>
      <w:r w:rsidRPr="00234C99">
        <w:rPr>
          <w:rFonts w:eastAsia="ITCFranklinGothicStd-Book" w:cs="ITCFranklinGothicStd-Book"/>
          <w:sz w:val="18"/>
          <w:szCs w:val="28"/>
        </w:rPr>
        <w:t>: The number of paragraphs you write in the main section will vary depending on the question.</w:t>
      </w:r>
    </w:p>
    <w:p w:rsidR="00F364E9" w:rsidRPr="00234C99" w:rsidRDefault="00F364E9" w:rsidP="003C2CE1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b/>
          <w:sz w:val="18"/>
          <w:szCs w:val="28"/>
        </w:rPr>
      </w:pPr>
    </w:p>
    <w:p w:rsidR="00EC06F4" w:rsidRPr="00234C99" w:rsidRDefault="00EC06F4" w:rsidP="003C2CE1">
      <w:pPr>
        <w:autoSpaceDE w:val="0"/>
        <w:autoSpaceDN w:val="0"/>
        <w:adjustRightInd w:val="0"/>
        <w:spacing w:after="0" w:line="240" w:lineRule="auto"/>
        <w:rPr>
          <w:rFonts w:eastAsia="ITCFranklinGothicStd-Book" w:cs="ITCFranklinGothicStd-Book"/>
          <w:sz w:val="18"/>
          <w:szCs w:val="28"/>
        </w:rPr>
      </w:pPr>
    </w:p>
    <w:p w:rsidR="00B41D01" w:rsidRPr="00234C99" w:rsidRDefault="005D150E" w:rsidP="00B41D01">
      <w:pPr>
        <w:rPr>
          <w:b/>
          <w:sz w:val="18"/>
          <w:szCs w:val="28"/>
        </w:rPr>
      </w:pPr>
      <w:r w:rsidRPr="00234C99">
        <w:rPr>
          <w:b/>
          <w:sz w:val="18"/>
          <w:szCs w:val="28"/>
        </w:rPr>
        <w:t xml:space="preserve">1. </w:t>
      </w:r>
      <w:r w:rsidR="00EC06F4" w:rsidRPr="00234C99">
        <w:rPr>
          <w:b/>
          <w:sz w:val="18"/>
          <w:szCs w:val="28"/>
        </w:rPr>
        <w:t>Provenance section</w:t>
      </w:r>
      <w:r w:rsidR="006F5961" w:rsidRPr="00234C99">
        <w:rPr>
          <w:b/>
          <w:sz w:val="18"/>
          <w:szCs w:val="28"/>
        </w:rPr>
        <w:t xml:space="preserve"> (likely to be 1 paragraph in length)</w:t>
      </w:r>
      <w:r w:rsidR="00EC06F4" w:rsidRPr="00234C99">
        <w:rPr>
          <w:b/>
          <w:sz w:val="18"/>
          <w:szCs w:val="28"/>
        </w:rPr>
        <w:t>:</w:t>
      </w:r>
    </w:p>
    <w:p w:rsidR="005D150E" w:rsidRPr="00234C99" w:rsidRDefault="005D150E" w:rsidP="00B41D01">
      <w:pPr>
        <w:rPr>
          <w:b/>
          <w:sz w:val="18"/>
          <w:szCs w:val="28"/>
        </w:rPr>
      </w:pPr>
    </w:p>
    <w:p w:rsidR="00EC06F4" w:rsidRPr="00234C99" w:rsidRDefault="00EC06F4" w:rsidP="00B41D01">
      <w:pPr>
        <w:rPr>
          <w:b/>
          <w:sz w:val="18"/>
          <w:szCs w:val="28"/>
        </w:rPr>
      </w:pPr>
      <w:r w:rsidRPr="00234C99">
        <w:rPr>
          <w:b/>
          <w:sz w:val="18"/>
          <w:szCs w:val="28"/>
        </w:rPr>
        <w:t>Tip: Always consider the nature, origin, purpose</w:t>
      </w:r>
      <w:r w:rsidR="00AB7237" w:rsidRPr="00234C99">
        <w:rPr>
          <w:b/>
          <w:sz w:val="18"/>
          <w:szCs w:val="28"/>
        </w:rPr>
        <w:t>, motives</w:t>
      </w:r>
      <w:r w:rsidRPr="00234C99">
        <w:rPr>
          <w:b/>
          <w:sz w:val="18"/>
          <w:szCs w:val="28"/>
        </w:rPr>
        <w:t xml:space="preserve"> &amp; intended audience of both sources</w:t>
      </w:r>
      <w:r w:rsidR="005D150E" w:rsidRPr="00234C99">
        <w:rPr>
          <w:b/>
          <w:sz w:val="18"/>
          <w:szCs w:val="28"/>
        </w:rPr>
        <w:t>.</w:t>
      </w:r>
    </w:p>
    <w:p w:rsidR="00EC06F4" w:rsidRPr="00234C99" w:rsidRDefault="00EC06F4" w:rsidP="00B41D01">
      <w:pPr>
        <w:rPr>
          <w:sz w:val="18"/>
          <w:szCs w:val="28"/>
        </w:rPr>
      </w:pPr>
    </w:p>
    <w:p w:rsidR="00B41D01" w:rsidRPr="00234C99" w:rsidRDefault="00EC06F4" w:rsidP="00B41D01">
      <w:pPr>
        <w:rPr>
          <w:sz w:val="18"/>
          <w:szCs w:val="28"/>
        </w:rPr>
      </w:pPr>
      <w:r w:rsidRPr="00234C99">
        <w:rPr>
          <w:sz w:val="18"/>
          <w:szCs w:val="28"/>
        </w:rPr>
        <w:t>Explain</w:t>
      </w:r>
      <w:r w:rsidR="00B41D01" w:rsidRPr="00234C99">
        <w:rPr>
          <w:sz w:val="18"/>
          <w:szCs w:val="28"/>
        </w:rPr>
        <w:t xml:space="preserve"> why the provenance of the sources </w:t>
      </w:r>
      <w:r w:rsidR="00B41D01" w:rsidRPr="00234C99">
        <w:rPr>
          <w:b/>
          <w:sz w:val="18"/>
          <w:szCs w:val="28"/>
        </w:rPr>
        <w:t>taken together</w:t>
      </w:r>
      <w:r w:rsidR="00B41D01" w:rsidRPr="00234C99">
        <w:rPr>
          <w:sz w:val="18"/>
          <w:szCs w:val="28"/>
        </w:rPr>
        <w:t xml:space="preserve"> would be </w:t>
      </w:r>
      <w:r w:rsidR="00B41D01" w:rsidRPr="00234C99">
        <w:rPr>
          <w:b/>
          <w:sz w:val="18"/>
          <w:szCs w:val="28"/>
        </w:rPr>
        <w:t>useful</w:t>
      </w:r>
      <w:r w:rsidR="00B41D01" w:rsidRPr="00234C99">
        <w:rPr>
          <w:sz w:val="18"/>
          <w:szCs w:val="28"/>
        </w:rPr>
        <w:t xml:space="preserve"> to the historian for the specific enquiry.</w:t>
      </w:r>
    </w:p>
    <w:p w:rsidR="006F5961" w:rsidRPr="00234C99" w:rsidRDefault="006F5961" w:rsidP="00B41D01">
      <w:pPr>
        <w:rPr>
          <w:b/>
          <w:sz w:val="18"/>
          <w:szCs w:val="28"/>
        </w:rPr>
      </w:pPr>
      <w:r w:rsidRPr="00234C99">
        <w:rPr>
          <w:b/>
          <w:sz w:val="18"/>
          <w:szCs w:val="28"/>
        </w:rPr>
        <w:t>+</w:t>
      </w:r>
    </w:p>
    <w:p w:rsidR="009B3EBF" w:rsidRPr="001B7589" w:rsidRDefault="00AD65E3">
      <w:pPr>
        <w:rPr>
          <w:sz w:val="18"/>
          <w:szCs w:val="28"/>
        </w:rPr>
      </w:pPr>
      <w:r w:rsidRPr="00234C99">
        <w:rPr>
          <w:sz w:val="18"/>
          <w:szCs w:val="28"/>
        </w:rPr>
        <w:t xml:space="preserve">Highlight any possible </w:t>
      </w:r>
      <w:r w:rsidRPr="00234C99">
        <w:rPr>
          <w:b/>
          <w:sz w:val="18"/>
          <w:szCs w:val="28"/>
        </w:rPr>
        <w:t>limitations</w:t>
      </w:r>
      <w:r w:rsidRPr="00234C99">
        <w:rPr>
          <w:sz w:val="18"/>
          <w:szCs w:val="28"/>
        </w:rPr>
        <w:t xml:space="preserve"> the provenance of the sources have for the specific enquiry. (E.g. what makes them less useful? Is one source likely to be more useful than the other one?</w:t>
      </w:r>
    </w:p>
    <w:p w:rsidR="009B3EBF" w:rsidRPr="00234C99" w:rsidRDefault="009B3EBF">
      <w:pPr>
        <w:rPr>
          <w:b/>
          <w:sz w:val="18"/>
          <w:szCs w:val="28"/>
        </w:rPr>
      </w:pPr>
    </w:p>
    <w:p w:rsidR="006F5961" w:rsidRPr="00234C99" w:rsidRDefault="005D150E">
      <w:pPr>
        <w:rPr>
          <w:b/>
          <w:sz w:val="18"/>
          <w:szCs w:val="28"/>
        </w:rPr>
      </w:pPr>
      <w:r w:rsidRPr="00234C99">
        <w:rPr>
          <w:b/>
          <w:sz w:val="18"/>
          <w:szCs w:val="28"/>
        </w:rPr>
        <w:t xml:space="preserve">2. </w:t>
      </w:r>
      <w:r w:rsidR="006F5961" w:rsidRPr="00234C99">
        <w:rPr>
          <w:b/>
          <w:sz w:val="18"/>
          <w:szCs w:val="28"/>
        </w:rPr>
        <w:t xml:space="preserve">Contents section (Usefulness of sources) </w:t>
      </w:r>
    </w:p>
    <w:p w:rsidR="006F5961" w:rsidRPr="00234C99" w:rsidRDefault="006F5961">
      <w:pPr>
        <w:rPr>
          <w:b/>
          <w:sz w:val="18"/>
          <w:szCs w:val="28"/>
        </w:rPr>
      </w:pPr>
    </w:p>
    <w:p w:rsidR="006F5961" w:rsidRPr="00234C99" w:rsidRDefault="006F5961">
      <w:pPr>
        <w:rPr>
          <w:b/>
          <w:sz w:val="18"/>
          <w:szCs w:val="28"/>
        </w:rPr>
      </w:pPr>
      <w:r w:rsidRPr="00234C99">
        <w:rPr>
          <w:b/>
          <w:sz w:val="18"/>
          <w:szCs w:val="28"/>
        </w:rPr>
        <w:t xml:space="preserve">Note: </w:t>
      </w:r>
      <w:r w:rsidRPr="00234C99">
        <w:rPr>
          <w:sz w:val="18"/>
          <w:szCs w:val="28"/>
        </w:rPr>
        <w:t>Aim</w:t>
      </w:r>
      <w:r w:rsidR="005D150E" w:rsidRPr="00234C99">
        <w:rPr>
          <w:sz w:val="18"/>
          <w:szCs w:val="28"/>
        </w:rPr>
        <w:t xml:space="preserve"> to write more than 1 paragraph.</w:t>
      </w:r>
      <w:r w:rsidR="00234C99" w:rsidRPr="00234C99">
        <w:rPr>
          <w:sz w:val="18"/>
          <w:szCs w:val="28"/>
        </w:rPr>
        <w:t xml:space="preserve"> Both sources should be mentioned in each paragraph</w:t>
      </w:r>
    </w:p>
    <w:p w:rsidR="005D150E" w:rsidRPr="00234C99" w:rsidRDefault="005D150E">
      <w:pPr>
        <w:rPr>
          <w:b/>
          <w:sz w:val="18"/>
          <w:szCs w:val="28"/>
        </w:rPr>
      </w:pPr>
    </w:p>
    <w:p w:rsidR="00713FEE" w:rsidRPr="00234C99" w:rsidRDefault="006F5961">
      <w:pPr>
        <w:rPr>
          <w:rFonts w:eastAsia="ITCFranklinGothicStd-Book" w:cs="ITCFranklinGothicStd-Book"/>
          <w:sz w:val="18"/>
          <w:szCs w:val="28"/>
        </w:rPr>
      </w:pPr>
      <w:r w:rsidRPr="00234C99">
        <w:rPr>
          <w:sz w:val="18"/>
          <w:szCs w:val="28"/>
        </w:rPr>
        <w:t>Explain</w:t>
      </w:r>
      <w:r w:rsidR="008B2F72" w:rsidRPr="00234C99">
        <w:rPr>
          <w:sz w:val="18"/>
          <w:szCs w:val="28"/>
        </w:rPr>
        <w:t xml:space="preserve"> why the content of the sources taken </w:t>
      </w:r>
      <w:r w:rsidR="008B2F72" w:rsidRPr="00234C99">
        <w:rPr>
          <w:b/>
          <w:sz w:val="18"/>
          <w:szCs w:val="28"/>
        </w:rPr>
        <w:t>together</w:t>
      </w:r>
      <w:r w:rsidR="008B2F72" w:rsidRPr="00234C99">
        <w:rPr>
          <w:sz w:val="18"/>
          <w:szCs w:val="28"/>
        </w:rPr>
        <w:t xml:space="preserve"> would be </w:t>
      </w:r>
      <w:r w:rsidR="008B2F72" w:rsidRPr="00234C99">
        <w:rPr>
          <w:b/>
          <w:sz w:val="18"/>
          <w:szCs w:val="28"/>
        </w:rPr>
        <w:t>useful</w:t>
      </w:r>
      <w:r w:rsidR="008B2F72" w:rsidRPr="00234C99">
        <w:rPr>
          <w:sz w:val="18"/>
          <w:szCs w:val="28"/>
        </w:rPr>
        <w:t xml:space="preserve"> to </w:t>
      </w:r>
      <w:r w:rsidR="00713FEE" w:rsidRPr="00234C99">
        <w:rPr>
          <w:rFonts w:eastAsia="ITCFranklinGothicStd-Book" w:cs="ITCFranklinGothicStd-Book"/>
          <w:sz w:val="18"/>
          <w:szCs w:val="28"/>
        </w:rPr>
        <w:t xml:space="preserve">the </w:t>
      </w:r>
      <w:r w:rsidR="008B2F72" w:rsidRPr="00234C99">
        <w:rPr>
          <w:rFonts w:eastAsia="ITCFranklinGothicStd-Book" w:cs="ITCFranklinGothicStd-Book"/>
          <w:sz w:val="18"/>
          <w:szCs w:val="28"/>
        </w:rPr>
        <w:t>historian for the specific enquiry.</w:t>
      </w:r>
    </w:p>
    <w:p w:rsidR="003C7DC6" w:rsidRPr="00234C99" w:rsidRDefault="003C7DC6">
      <w:pPr>
        <w:rPr>
          <w:rFonts w:eastAsia="ITCFranklinGothicStd-Book" w:cs="ITCFranklinGothicStd-Book"/>
          <w:sz w:val="18"/>
          <w:szCs w:val="28"/>
        </w:rPr>
      </w:pPr>
    </w:p>
    <w:p w:rsidR="006F5961" w:rsidRPr="00234C99" w:rsidRDefault="008B2F72">
      <w:pPr>
        <w:rPr>
          <w:rFonts w:eastAsia="ITCFranklinGothicStd-Book" w:cs="ITCFranklinGothicStd-Book"/>
          <w:sz w:val="18"/>
          <w:szCs w:val="28"/>
        </w:rPr>
      </w:pPr>
      <w:r w:rsidRPr="00234C99">
        <w:rPr>
          <w:rFonts w:eastAsia="ITCFranklinGothicStd-Book" w:cs="ITCFranklinGothicStd-Book"/>
          <w:sz w:val="18"/>
          <w:szCs w:val="28"/>
        </w:rPr>
        <w:t xml:space="preserve">Try to give at least 3 </w:t>
      </w:r>
      <w:r w:rsidR="00713FEE" w:rsidRPr="00234C99">
        <w:rPr>
          <w:rFonts w:eastAsia="ITCFranklinGothicStd-Book" w:cs="ITCFranklinGothicStd-Book"/>
          <w:sz w:val="18"/>
          <w:szCs w:val="28"/>
        </w:rPr>
        <w:t xml:space="preserve">clear </w:t>
      </w:r>
      <w:r w:rsidRPr="00234C99">
        <w:rPr>
          <w:rFonts w:eastAsia="ITCFranklinGothicStd-Book" w:cs="ITCFranklinGothicStd-Book"/>
          <w:sz w:val="18"/>
          <w:szCs w:val="28"/>
        </w:rPr>
        <w:t>reasons</w:t>
      </w:r>
      <w:r w:rsidR="006F5961" w:rsidRPr="00234C99">
        <w:rPr>
          <w:rFonts w:eastAsia="ITCFranklinGothicStd-Book" w:cs="ITCFranklinGothicStd-Book"/>
          <w:sz w:val="18"/>
          <w:szCs w:val="28"/>
        </w:rPr>
        <w:t xml:space="preserve"> in this section</w:t>
      </w:r>
      <w:r w:rsidRPr="00234C99">
        <w:rPr>
          <w:rFonts w:eastAsia="ITCFranklinGothicStd-Book" w:cs="ITCFranklinGothicStd-Book"/>
          <w:sz w:val="18"/>
          <w:szCs w:val="28"/>
        </w:rPr>
        <w:t xml:space="preserve"> why the sources taken </w:t>
      </w:r>
      <w:r w:rsidRPr="00234C99">
        <w:rPr>
          <w:rFonts w:eastAsia="ITCFranklinGothicStd-Book" w:cs="ITCFranklinGothicStd-Book"/>
          <w:b/>
          <w:sz w:val="18"/>
          <w:szCs w:val="28"/>
        </w:rPr>
        <w:t>together</w:t>
      </w:r>
      <w:r w:rsidRPr="00234C99">
        <w:rPr>
          <w:rFonts w:eastAsia="ITCFranklinGothicStd-Book" w:cs="ITCFranklinGothicStd-Book"/>
          <w:sz w:val="18"/>
          <w:szCs w:val="28"/>
        </w:rPr>
        <w:t xml:space="preserve"> </w:t>
      </w:r>
      <w:r w:rsidR="00713FEE" w:rsidRPr="00234C99">
        <w:rPr>
          <w:rFonts w:eastAsia="ITCFranklinGothicStd-Book" w:cs="ITCFranklinGothicStd-Book"/>
          <w:sz w:val="18"/>
          <w:szCs w:val="28"/>
        </w:rPr>
        <w:t xml:space="preserve">are </w:t>
      </w:r>
      <w:r w:rsidR="00713FEE" w:rsidRPr="00234C99">
        <w:rPr>
          <w:rFonts w:eastAsia="ITCFranklinGothicStd-Book" w:cs="ITCFranklinGothicStd-Book"/>
          <w:b/>
          <w:sz w:val="18"/>
          <w:szCs w:val="28"/>
        </w:rPr>
        <w:t>useful</w:t>
      </w:r>
      <w:r w:rsidR="00713FEE" w:rsidRPr="00234C99">
        <w:rPr>
          <w:rFonts w:eastAsia="ITCFranklinGothicStd-Book" w:cs="ITCFranklinGothicStd-Book"/>
          <w:sz w:val="18"/>
          <w:szCs w:val="28"/>
        </w:rPr>
        <w:t xml:space="preserve"> in terms of content – </w:t>
      </w:r>
      <w:r w:rsidRPr="00234C99">
        <w:rPr>
          <w:rFonts w:eastAsia="ITCFranklinGothicStd-Book" w:cs="ITCFranklinGothicStd-Book"/>
          <w:sz w:val="18"/>
          <w:szCs w:val="28"/>
        </w:rPr>
        <w:t xml:space="preserve">make </w:t>
      </w:r>
      <w:r w:rsidRPr="00234C99">
        <w:rPr>
          <w:rFonts w:eastAsia="ITCFranklinGothicStd-Book" w:cs="ITCFranklinGothicStd-Book"/>
          <w:b/>
          <w:sz w:val="18"/>
          <w:szCs w:val="28"/>
        </w:rPr>
        <w:t>reasoned</w:t>
      </w:r>
      <w:r w:rsidRPr="00234C99">
        <w:rPr>
          <w:rFonts w:eastAsia="ITCFranklinGothicStd-Book" w:cs="ITCFranklinGothicStd-Book"/>
          <w:sz w:val="18"/>
          <w:szCs w:val="28"/>
        </w:rPr>
        <w:t xml:space="preserve"> </w:t>
      </w:r>
      <w:r w:rsidRPr="00234C99">
        <w:rPr>
          <w:rFonts w:eastAsia="ITCFranklinGothicStd-Book" w:cs="ITCFranklinGothicStd-Book"/>
          <w:b/>
          <w:sz w:val="18"/>
          <w:szCs w:val="28"/>
        </w:rPr>
        <w:t>inferences</w:t>
      </w:r>
      <w:r w:rsidRPr="00234C99">
        <w:rPr>
          <w:rFonts w:eastAsia="ITCFranklinGothicStd-Book" w:cs="ITCFranklinGothicStd-Book"/>
          <w:sz w:val="18"/>
          <w:szCs w:val="28"/>
        </w:rPr>
        <w:t xml:space="preserve"> using </w:t>
      </w:r>
      <w:r w:rsidR="003C7DC6" w:rsidRPr="00234C99">
        <w:rPr>
          <w:rFonts w:eastAsia="ITCFranklinGothicStd-Book" w:cs="ITCFranklinGothicStd-Book"/>
          <w:b/>
          <w:sz w:val="18"/>
          <w:szCs w:val="28"/>
        </w:rPr>
        <w:t>short</w:t>
      </w:r>
      <w:r w:rsidR="003C7DC6" w:rsidRPr="00234C99">
        <w:rPr>
          <w:rFonts w:eastAsia="ITCFranklinGothicStd-Book" w:cs="ITCFranklinGothicStd-Book"/>
          <w:sz w:val="18"/>
          <w:szCs w:val="28"/>
        </w:rPr>
        <w:t xml:space="preserve"> </w:t>
      </w:r>
      <w:r w:rsidRPr="00234C99">
        <w:rPr>
          <w:rFonts w:eastAsia="ITCFranklinGothicStd-Book" w:cs="ITCFranklinGothicStd-Book"/>
          <w:b/>
          <w:sz w:val="18"/>
          <w:szCs w:val="28"/>
        </w:rPr>
        <w:t>quotes</w:t>
      </w:r>
      <w:r w:rsidR="003C7DC6" w:rsidRPr="00234C99">
        <w:rPr>
          <w:rFonts w:eastAsia="ITCFranklinGothicStd-Book" w:cs="ITCFranklinGothicStd-Book"/>
          <w:b/>
          <w:sz w:val="18"/>
          <w:szCs w:val="28"/>
        </w:rPr>
        <w:t xml:space="preserve"> </w:t>
      </w:r>
      <w:r w:rsidR="003C7DC6" w:rsidRPr="00234C99">
        <w:rPr>
          <w:rFonts w:eastAsia="ITCFranklinGothicStd-Book" w:cs="ITCFranklinGothicStd-Book"/>
          <w:sz w:val="18"/>
          <w:szCs w:val="28"/>
        </w:rPr>
        <w:t>from the sources</w:t>
      </w:r>
      <w:r w:rsidRPr="00234C99">
        <w:rPr>
          <w:rFonts w:eastAsia="ITCFranklinGothicStd-Book" w:cs="ITCFranklinGothicStd-Book"/>
          <w:sz w:val="18"/>
          <w:szCs w:val="28"/>
        </w:rPr>
        <w:t xml:space="preserve"> and</w:t>
      </w:r>
      <w:r w:rsidRPr="00234C99">
        <w:rPr>
          <w:rFonts w:eastAsia="ITCFranklinGothicStd-Book" w:cs="ITCFranklinGothicStd-Book"/>
          <w:b/>
          <w:sz w:val="18"/>
          <w:szCs w:val="28"/>
        </w:rPr>
        <w:t xml:space="preserve"> own knowledge</w:t>
      </w:r>
      <w:r w:rsidRPr="00234C99">
        <w:rPr>
          <w:rFonts w:eastAsia="ITCFranklinGothicStd-Book" w:cs="ITCFranklinGothicStd-Book"/>
          <w:sz w:val="18"/>
          <w:szCs w:val="28"/>
        </w:rPr>
        <w:t xml:space="preserve"> </w:t>
      </w:r>
      <w:r w:rsidRPr="00234C99">
        <w:rPr>
          <w:rFonts w:eastAsia="ITCFranklinGothicStd-Book" w:cs="ITCFranklinGothicStd-Book"/>
          <w:b/>
          <w:sz w:val="18"/>
          <w:szCs w:val="28"/>
        </w:rPr>
        <w:t>to develop/confirm</w:t>
      </w:r>
      <w:r w:rsidRPr="00234C99">
        <w:rPr>
          <w:rFonts w:eastAsia="ITCFranklinGothicStd-Book" w:cs="ITCFranklinGothicStd-Book"/>
          <w:sz w:val="18"/>
          <w:szCs w:val="28"/>
        </w:rPr>
        <w:t xml:space="preserve"> why the sources together would be of use.</w:t>
      </w:r>
      <w:r w:rsidR="00C47D14" w:rsidRPr="00234C99">
        <w:rPr>
          <w:rFonts w:eastAsia="ITCFranklinGothicStd-Book" w:cs="ITCFranklinGothicStd-Book"/>
          <w:sz w:val="18"/>
          <w:szCs w:val="28"/>
        </w:rPr>
        <w:t xml:space="preserve"> </w:t>
      </w:r>
    </w:p>
    <w:p w:rsidR="00234C99" w:rsidRPr="00234C99" w:rsidRDefault="00234C99">
      <w:pPr>
        <w:rPr>
          <w:rFonts w:eastAsia="ITCFranklinGothicStd-Book" w:cs="ITCFranklinGothicStd-Book"/>
          <w:sz w:val="18"/>
          <w:szCs w:val="28"/>
        </w:rPr>
      </w:pPr>
    </w:p>
    <w:p w:rsidR="00234C99" w:rsidRPr="00234C99" w:rsidRDefault="00234C99">
      <w:pPr>
        <w:rPr>
          <w:rFonts w:eastAsia="ITCFranklinGothicStd-Book" w:cs="ITCFranklinGothicStd-Book"/>
          <w:sz w:val="18"/>
          <w:szCs w:val="28"/>
        </w:rPr>
      </w:pPr>
      <w:r w:rsidRPr="00234C99">
        <w:rPr>
          <w:rFonts w:eastAsia="ITCFranklinGothicStd-Book" w:cs="ITCFranklinGothicStd-Book"/>
          <w:b/>
          <w:sz w:val="18"/>
          <w:szCs w:val="28"/>
        </w:rPr>
        <w:t>Key phrases</w:t>
      </w:r>
      <w:r w:rsidRPr="00234C99">
        <w:rPr>
          <w:rFonts w:eastAsia="ITCFranklinGothicStd-Book" w:cs="ITCFranklinGothicStd-Book"/>
          <w:sz w:val="18"/>
          <w:szCs w:val="28"/>
        </w:rPr>
        <w:t>:</w:t>
      </w:r>
    </w:p>
    <w:p w:rsidR="00234C99" w:rsidRPr="00234C99" w:rsidRDefault="00234C99">
      <w:pPr>
        <w:rPr>
          <w:rFonts w:eastAsia="ITCFranklinGothicStd-Book" w:cs="ITCFranklinGothicStd-Book"/>
          <w:sz w:val="18"/>
          <w:szCs w:val="28"/>
        </w:rPr>
      </w:pPr>
      <w:r w:rsidRPr="00234C99">
        <w:rPr>
          <w:rFonts w:eastAsia="ITCFranklinGothicStd-Book" w:cs="ITCFranklinGothicStd-Book"/>
          <w:sz w:val="18"/>
          <w:szCs w:val="28"/>
        </w:rPr>
        <w:t>Making inferences: Implies; infers; suggests</w:t>
      </w:r>
    </w:p>
    <w:p w:rsidR="00234C99" w:rsidRDefault="00234C99">
      <w:pPr>
        <w:rPr>
          <w:rFonts w:eastAsia="ITCFranklinGothicStd-Book" w:cs="ITCFranklinGothicStd-Book"/>
          <w:sz w:val="18"/>
          <w:szCs w:val="28"/>
        </w:rPr>
      </w:pPr>
      <w:r w:rsidRPr="00234C99">
        <w:rPr>
          <w:rFonts w:eastAsia="ITCFranklinGothicStd-Book" w:cs="ITCFranklinGothicStd-Book"/>
          <w:sz w:val="18"/>
          <w:szCs w:val="28"/>
        </w:rPr>
        <w:t xml:space="preserve">Using own knowledge: Indeed; </w:t>
      </w:r>
      <w:proofErr w:type="gramStart"/>
      <w:r w:rsidRPr="00234C99">
        <w:rPr>
          <w:rFonts w:eastAsia="ITCFranklinGothicStd-Book" w:cs="ITCFranklinGothicStd-Book"/>
          <w:sz w:val="18"/>
          <w:szCs w:val="28"/>
        </w:rPr>
        <w:t>This</w:t>
      </w:r>
      <w:proofErr w:type="gramEnd"/>
      <w:r w:rsidRPr="00234C99">
        <w:rPr>
          <w:rFonts w:eastAsia="ITCFranklinGothicStd-Book" w:cs="ITCFranklinGothicStd-Book"/>
          <w:sz w:val="18"/>
          <w:szCs w:val="28"/>
        </w:rPr>
        <w:t xml:space="preserve"> claim can be confirmed by</w:t>
      </w:r>
      <w:r w:rsidR="00F645CB">
        <w:rPr>
          <w:rFonts w:eastAsia="ITCFranklinGothicStd-Book" w:cs="ITCFranklinGothicStd-Book"/>
          <w:sz w:val="18"/>
          <w:szCs w:val="28"/>
        </w:rPr>
        <w:t xml:space="preserve"> …….; This is not </w:t>
      </w:r>
      <w:proofErr w:type="spellStart"/>
      <w:r w:rsidR="00F645CB">
        <w:rPr>
          <w:rFonts w:eastAsia="ITCFranklinGothicStd-Book" w:cs="ITCFranklinGothicStd-Book"/>
          <w:sz w:val="18"/>
          <w:szCs w:val="28"/>
        </w:rPr>
        <w:t>suprising</w:t>
      </w:r>
      <w:proofErr w:type="spellEnd"/>
      <w:r w:rsidR="00F645CB">
        <w:rPr>
          <w:rFonts w:eastAsia="ITCFranklinGothicStd-Book" w:cs="ITCFranklinGothicStd-Book"/>
          <w:sz w:val="18"/>
          <w:szCs w:val="28"/>
        </w:rPr>
        <w:t xml:space="preserve"> because…..</w:t>
      </w:r>
      <w:r w:rsidR="00A95F81">
        <w:rPr>
          <w:rFonts w:eastAsia="ITCFranklinGothicStd-Book" w:cs="ITCFranklinGothicStd-Book"/>
          <w:sz w:val="18"/>
          <w:szCs w:val="28"/>
        </w:rPr>
        <w:t xml:space="preserve"> </w:t>
      </w:r>
    </w:p>
    <w:p w:rsidR="00F645CB" w:rsidRPr="00234C99" w:rsidRDefault="00F645CB">
      <w:pPr>
        <w:rPr>
          <w:rFonts w:eastAsia="ITCFranklinGothicStd-Book" w:cs="ITCFranklinGothicStd-Book"/>
          <w:sz w:val="18"/>
          <w:szCs w:val="28"/>
        </w:rPr>
      </w:pPr>
      <w:r>
        <w:rPr>
          <w:rFonts w:eastAsia="ITCFranklinGothicStd-Book" w:cs="ITCFranklinGothicStd-Book"/>
          <w:sz w:val="18"/>
          <w:szCs w:val="28"/>
        </w:rPr>
        <w:t>Using sources together: Likewise ……</w:t>
      </w:r>
    </w:p>
    <w:p w:rsidR="005D150E" w:rsidRPr="00234C99" w:rsidRDefault="005D150E">
      <w:pPr>
        <w:rPr>
          <w:rFonts w:eastAsia="ITCFranklinGothicStd-Book" w:cs="ITCFranklinGothicStd-Book"/>
          <w:sz w:val="18"/>
          <w:szCs w:val="28"/>
        </w:rPr>
      </w:pPr>
    </w:p>
    <w:p w:rsidR="008B2F72" w:rsidRPr="00234C99" w:rsidRDefault="006F5961">
      <w:pPr>
        <w:rPr>
          <w:rFonts w:eastAsia="ITCFranklinGothicStd-Book" w:cs="ITCFranklinGothicStd-Book"/>
          <w:sz w:val="18"/>
          <w:szCs w:val="28"/>
        </w:rPr>
      </w:pPr>
      <w:r w:rsidRPr="00234C99">
        <w:rPr>
          <w:rFonts w:eastAsia="ITCFranklinGothicStd-Book" w:cs="ITCFranklinGothicStd-Book"/>
          <w:b/>
          <w:sz w:val="18"/>
          <w:szCs w:val="28"/>
        </w:rPr>
        <w:t>Tip</w:t>
      </w:r>
      <w:r w:rsidRPr="00234C99">
        <w:rPr>
          <w:rFonts w:eastAsia="ITCFranklinGothicStd-Book" w:cs="ITCFranklinGothicStd-Book"/>
          <w:sz w:val="18"/>
          <w:szCs w:val="28"/>
        </w:rPr>
        <w:t>: Ask yourself w</w:t>
      </w:r>
      <w:r w:rsidR="00C47D14" w:rsidRPr="00234C99">
        <w:rPr>
          <w:rFonts w:eastAsia="ITCFranklinGothicStd-Book" w:cs="ITCFranklinGothicStd-Book"/>
          <w:sz w:val="18"/>
          <w:szCs w:val="28"/>
        </w:rPr>
        <w:t xml:space="preserve">hat are the </w:t>
      </w:r>
      <w:r w:rsidR="00C47D14" w:rsidRPr="00234C99">
        <w:rPr>
          <w:rFonts w:eastAsia="ITCFranklinGothicStd-Book" w:cs="ITCFranklinGothicStd-Book"/>
          <w:b/>
          <w:sz w:val="18"/>
          <w:szCs w:val="28"/>
        </w:rPr>
        <w:t>strengths</w:t>
      </w:r>
      <w:r w:rsidR="00C47D14" w:rsidRPr="00234C99">
        <w:rPr>
          <w:rFonts w:eastAsia="ITCFranklinGothicStd-Book" w:cs="ITCFranklinGothicStd-Book"/>
          <w:sz w:val="18"/>
          <w:szCs w:val="28"/>
        </w:rPr>
        <w:t xml:space="preserve"> of the sources taken together</w:t>
      </w:r>
      <w:r w:rsidRPr="00234C99">
        <w:rPr>
          <w:rFonts w:eastAsia="ITCFranklinGothicStd-Book" w:cs="ITCFranklinGothicStd-Book"/>
          <w:sz w:val="18"/>
          <w:szCs w:val="28"/>
        </w:rPr>
        <w:t xml:space="preserve"> for this enquiry</w:t>
      </w:r>
      <w:r w:rsidR="00C47D14" w:rsidRPr="00234C99">
        <w:rPr>
          <w:rFonts w:eastAsia="ITCFranklinGothicStd-Book" w:cs="ITCFranklinGothicStd-Book"/>
          <w:sz w:val="18"/>
          <w:szCs w:val="28"/>
        </w:rPr>
        <w:t>?</w:t>
      </w:r>
      <w:r w:rsidRPr="00234C99">
        <w:rPr>
          <w:rFonts w:eastAsia="ITCFranklinGothicStd-Book" w:cs="ITCFranklinGothicStd-Book"/>
          <w:sz w:val="18"/>
          <w:szCs w:val="28"/>
        </w:rPr>
        <w:t xml:space="preserve"> (Which of the historian’s likely questions</w:t>
      </w:r>
      <w:r w:rsidR="00AD65E3" w:rsidRPr="00234C99">
        <w:rPr>
          <w:rFonts w:eastAsia="ITCFranklinGothicStd-Book" w:cs="ITCFranklinGothicStd-Book"/>
          <w:sz w:val="18"/>
          <w:szCs w:val="28"/>
        </w:rPr>
        <w:t xml:space="preserve"> about the specific enquiry</w:t>
      </w:r>
      <w:r w:rsidRPr="00234C99">
        <w:rPr>
          <w:rFonts w:eastAsia="ITCFranklinGothicStd-Book" w:cs="ITCFranklinGothicStd-Book"/>
          <w:sz w:val="18"/>
          <w:szCs w:val="28"/>
        </w:rPr>
        <w:t xml:space="preserve"> do they help you with?)</w:t>
      </w:r>
    </w:p>
    <w:p w:rsidR="006F5961" w:rsidRPr="00234C99" w:rsidRDefault="006F5961">
      <w:pPr>
        <w:rPr>
          <w:rFonts w:eastAsia="ITCFranklinGothicStd-Book" w:cs="ITCFranklinGothicStd-Book"/>
          <w:b/>
          <w:sz w:val="18"/>
          <w:szCs w:val="28"/>
        </w:rPr>
      </w:pPr>
    </w:p>
    <w:p w:rsidR="008B2F72" w:rsidRPr="00234C99" w:rsidRDefault="005D150E">
      <w:pPr>
        <w:rPr>
          <w:rFonts w:eastAsia="ITCFranklinGothicStd-Book" w:cs="ITCFranklinGothicStd-Book"/>
          <w:b/>
          <w:sz w:val="18"/>
          <w:szCs w:val="28"/>
        </w:rPr>
      </w:pPr>
      <w:r w:rsidRPr="00234C99">
        <w:rPr>
          <w:rFonts w:eastAsia="ITCFranklinGothicStd-Book" w:cs="ITCFranklinGothicStd-Book"/>
          <w:b/>
          <w:sz w:val="18"/>
          <w:szCs w:val="28"/>
        </w:rPr>
        <w:t xml:space="preserve">3. </w:t>
      </w:r>
      <w:r w:rsidR="006F5961" w:rsidRPr="00234C99">
        <w:rPr>
          <w:rFonts w:eastAsia="ITCFranklinGothicStd-Book" w:cs="ITCFranklinGothicStd-Book"/>
          <w:b/>
          <w:sz w:val="18"/>
          <w:szCs w:val="28"/>
        </w:rPr>
        <w:t xml:space="preserve">Contents section (Limitations of sources) </w:t>
      </w:r>
    </w:p>
    <w:p w:rsidR="006F5961" w:rsidRPr="00234C99" w:rsidRDefault="006F5961">
      <w:pPr>
        <w:rPr>
          <w:rFonts w:eastAsia="ITCFranklinGothicStd-Book" w:cs="ITCFranklinGothicStd-Book"/>
          <w:b/>
          <w:sz w:val="18"/>
          <w:szCs w:val="28"/>
        </w:rPr>
      </w:pPr>
    </w:p>
    <w:p w:rsidR="006F5961" w:rsidRPr="00234C99" w:rsidRDefault="006F5961">
      <w:pPr>
        <w:rPr>
          <w:rFonts w:eastAsia="ITCFranklinGothicStd-Book" w:cs="ITCFranklinGothicStd-Book"/>
          <w:b/>
          <w:sz w:val="18"/>
          <w:szCs w:val="28"/>
        </w:rPr>
      </w:pPr>
      <w:r w:rsidRPr="00234C99">
        <w:rPr>
          <w:rFonts w:eastAsia="ITCFranklinGothicStd-Book" w:cs="ITCFranklinGothicStd-Book"/>
          <w:b/>
          <w:sz w:val="18"/>
          <w:szCs w:val="28"/>
        </w:rPr>
        <w:t xml:space="preserve">Note: </w:t>
      </w:r>
      <w:r w:rsidRPr="00234C99">
        <w:rPr>
          <w:rFonts w:eastAsia="ITCFranklinGothicStd-Book" w:cs="ITCFranklinGothicStd-Book"/>
          <w:sz w:val="18"/>
          <w:szCs w:val="28"/>
        </w:rPr>
        <w:t xml:space="preserve">1 paragraph will </w:t>
      </w:r>
      <w:r w:rsidR="005D150E" w:rsidRPr="00234C99">
        <w:rPr>
          <w:rFonts w:eastAsia="ITCFranklinGothicStd-Book" w:cs="ITCFranklinGothicStd-Book"/>
          <w:sz w:val="18"/>
          <w:szCs w:val="28"/>
        </w:rPr>
        <w:t xml:space="preserve">usually </w:t>
      </w:r>
      <w:r w:rsidRPr="00234C99">
        <w:rPr>
          <w:rFonts w:eastAsia="ITCFranklinGothicStd-Book" w:cs="ITCFranklinGothicStd-Book"/>
          <w:sz w:val="18"/>
          <w:szCs w:val="28"/>
        </w:rPr>
        <w:t>be enough</w:t>
      </w:r>
    </w:p>
    <w:p w:rsidR="005D150E" w:rsidRPr="00234C99" w:rsidRDefault="005D150E">
      <w:pPr>
        <w:rPr>
          <w:rFonts w:eastAsia="ITCFranklinGothicStd-Book" w:cs="ITCFranklinGothicStd-Book"/>
          <w:sz w:val="18"/>
          <w:szCs w:val="28"/>
        </w:rPr>
      </w:pPr>
    </w:p>
    <w:p w:rsidR="00713FEE" w:rsidRPr="00234C99" w:rsidRDefault="006F5961">
      <w:pPr>
        <w:rPr>
          <w:rFonts w:eastAsia="ITCFranklinGothicStd-Book" w:cs="ITCFranklinGothicStd-Book"/>
          <w:sz w:val="18"/>
          <w:szCs w:val="28"/>
        </w:rPr>
      </w:pPr>
      <w:r w:rsidRPr="00234C99">
        <w:rPr>
          <w:rFonts w:eastAsia="ITCFranklinGothicStd-Book" w:cs="ITCFranklinGothicStd-Book"/>
          <w:sz w:val="18"/>
          <w:szCs w:val="28"/>
        </w:rPr>
        <w:t>Explain</w:t>
      </w:r>
      <w:r w:rsidR="008B2F72" w:rsidRPr="00234C99">
        <w:rPr>
          <w:rFonts w:eastAsia="ITCFranklinGothicStd-Book" w:cs="ITCFranklinGothicStd-Book"/>
          <w:sz w:val="18"/>
          <w:szCs w:val="28"/>
        </w:rPr>
        <w:t xml:space="preserve"> </w:t>
      </w:r>
      <w:r w:rsidR="005D150E" w:rsidRPr="00234C99">
        <w:rPr>
          <w:rFonts w:eastAsia="ITCFranklinGothicStd-Book" w:cs="ITCFranklinGothicStd-Book"/>
          <w:sz w:val="18"/>
          <w:szCs w:val="28"/>
        </w:rPr>
        <w:t xml:space="preserve">how and </w:t>
      </w:r>
      <w:r w:rsidR="008B2F72" w:rsidRPr="00234C99">
        <w:rPr>
          <w:rFonts w:eastAsia="ITCFranklinGothicStd-Book" w:cs="ITCFranklinGothicStd-Book"/>
          <w:sz w:val="18"/>
          <w:szCs w:val="28"/>
        </w:rPr>
        <w:t xml:space="preserve">why </w:t>
      </w:r>
      <w:r w:rsidR="005D150E" w:rsidRPr="00234C99">
        <w:rPr>
          <w:rFonts w:eastAsia="ITCFranklinGothicStd-Book" w:cs="ITCFranklinGothicStd-Book"/>
          <w:sz w:val="18"/>
          <w:szCs w:val="28"/>
        </w:rPr>
        <w:t xml:space="preserve">aspects of the </w:t>
      </w:r>
      <w:r w:rsidR="008B2F72" w:rsidRPr="00234C99">
        <w:rPr>
          <w:rFonts w:eastAsia="ITCFranklinGothicStd-Book" w:cs="ITCFranklinGothicStd-Book"/>
          <w:sz w:val="18"/>
          <w:szCs w:val="28"/>
        </w:rPr>
        <w:t>content of</w:t>
      </w:r>
      <w:r w:rsidR="005D150E" w:rsidRPr="00234C99">
        <w:rPr>
          <w:rFonts w:eastAsia="ITCFranklinGothicStd-Book" w:cs="ITCFranklinGothicStd-Book"/>
          <w:sz w:val="18"/>
          <w:szCs w:val="28"/>
        </w:rPr>
        <w:t xml:space="preserve"> the sources taken together are</w:t>
      </w:r>
      <w:r w:rsidR="005D150E" w:rsidRPr="00234C99">
        <w:rPr>
          <w:rFonts w:eastAsia="ITCFranklinGothicStd-Book" w:cs="ITCFranklinGothicStd-Book"/>
          <w:b/>
          <w:sz w:val="18"/>
          <w:szCs w:val="28"/>
        </w:rPr>
        <w:t xml:space="preserve"> </w:t>
      </w:r>
      <w:r w:rsidR="005D150E" w:rsidRPr="00234C99">
        <w:rPr>
          <w:rFonts w:eastAsia="ITCFranklinGothicStd-Book" w:cs="ITCFranklinGothicStd-Book"/>
          <w:sz w:val="18"/>
          <w:szCs w:val="28"/>
        </w:rPr>
        <w:t>of</w:t>
      </w:r>
      <w:r w:rsidR="005D150E" w:rsidRPr="00234C99">
        <w:rPr>
          <w:rFonts w:eastAsia="ITCFranklinGothicStd-Book" w:cs="ITCFranklinGothicStd-Book"/>
          <w:b/>
          <w:sz w:val="18"/>
          <w:szCs w:val="28"/>
        </w:rPr>
        <w:t xml:space="preserve"> limited use</w:t>
      </w:r>
      <w:r w:rsidR="008B2F72" w:rsidRPr="00234C99">
        <w:rPr>
          <w:rFonts w:eastAsia="ITCFranklinGothicStd-Book" w:cs="ITCFranklinGothicStd-Book"/>
          <w:sz w:val="18"/>
          <w:szCs w:val="28"/>
        </w:rPr>
        <w:t xml:space="preserve"> to the histor</w:t>
      </w:r>
      <w:r w:rsidR="005D150E" w:rsidRPr="00234C99">
        <w:rPr>
          <w:rFonts w:eastAsia="ITCFranklinGothicStd-Book" w:cs="ITCFranklinGothicStd-Book"/>
          <w:sz w:val="18"/>
          <w:szCs w:val="28"/>
        </w:rPr>
        <w:t>ian for the specific enquiry – U</w:t>
      </w:r>
      <w:r w:rsidR="008B2F72" w:rsidRPr="00234C99">
        <w:rPr>
          <w:rFonts w:eastAsia="ITCFranklinGothicStd-Book" w:cs="ITCFranklinGothicStd-Book"/>
          <w:sz w:val="18"/>
          <w:szCs w:val="28"/>
        </w:rPr>
        <w:t xml:space="preserve">se </w:t>
      </w:r>
      <w:r w:rsidR="008B2F72" w:rsidRPr="00234C99">
        <w:rPr>
          <w:rFonts w:eastAsia="ITCFranklinGothicStd-Book" w:cs="ITCFranklinGothicStd-Book"/>
          <w:b/>
          <w:sz w:val="18"/>
          <w:szCs w:val="28"/>
        </w:rPr>
        <w:t>own knowledge</w:t>
      </w:r>
      <w:r w:rsidR="008B2F72" w:rsidRPr="00234C99">
        <w:rPr>
          <w:rFonts w:eastAsia="ITCFranklinGothicStd-Book" w:cs="ITCFranklinGothicStd-Book"/>
          <w:sz w:val="18"/>
          <w:szCs w:val="28"/>
        </w:rPr>
        <w:t xml:space="preserve"> to</w:t>
      </w:r>
      <w:r w:rsidR="005D150E" w:rsidRPr="00234C99">
        <w:rPr>
          <w:rFonts w:eastAsia="ITCFranklinGothicStd-Book" w:cs="ITCFranklinGothicStd-Book"/>
          <w:b/>
          <w:sz w:val="18"/>
          <w:szCs w:val="28"/>
        </w:rPr>
        <w:t xml:space="preserve"> </w:t>
      </w:r>
      <w:r w:rsidR="008B2F72" w:rsidRPr="00234C99">
        <w:rPr>
          <w:rFonts w:eastAsia="ITCFranklinGothicStd-Book" w:cs="ITCFranklinGothicStd-Book"/>
          <w:b/>
          <w:sz w:val="18"/>
          <w:szCs w:val="28"/>
        </w:rPr>
        <w:t>challenge parts of the content; explain the limitations</w:t>
      </w:r>
      <w:r w:rsidR="00C47D14" w:rsidRPr="00234C99">
        <w:rPr>
          <w:rFonts w:eastAsia="ITCFranklinGothicStd-Book" w:cs="ITCFranklinGothicStd-Book"/>
          <w:b/>
          <w:sz w:val="18"/>
          <w:szCs w:val="28"/>
        </w:rPr>
        <w:t>/ weaknesses</w:t>
      </w:r>
      <w:r w:rsidR="005D150E" w:rsidRPr="00234C99">
        <w:rPr>
          <w:rFonts w:eastAsia="ITCFranklinGothicStd-Book" w:cs="ITCFranklinGothicStd-Book"/>
          <w:b/>
          <w:sz w:val="18"/>
          <w:szCs w:val="28"/>
        </w:rPr>
        <w:t xml:space="preserve"> of the sources;</w:t>
      </w:r>
      <w:r w:rsidR="008B2F72" w:rsidRPr="00234C99">
        <w:rPr>
          <w:rFonts w:eastAsia="ITCFranklinGothicStd-Book" w:cs="ITCFranklinGothicStd-Book"/>
          <w:sz w:val="18"/>
          <w:szCs w:val="28"/>
        </w:rPr>
        <w:t xml:space="preserve"> </w:t>
      </w:r>
      <w:r w:rsidR="005D150E" w:rsidRPr="00234C99">
        <w:rPr>
          <w:rFonts w:eastAsia="ITCFranklinGothicStd-Book" w:cs="ITCFranklinGothicStd-Book"/>
          <w:b/>
          <w:sz w:val="18"/>
          <w:szCs w:val="28"/>
        </w:rPr>
        <w:t>highlight omissions</w:t>
      </w:r>
      <w:r w:rsidR="005D150E" w:rsidRPr="00234C99">
        <w:rPr>
          <w:rFonts w:eastAsia="ITCFranklinGothicStd-Book" w:cs="ITCFranklinGothicStd-Book"/>
          <w:sz w:val="18"/>
          <w:szCs w:val="28"/>
        </w:rPr>
        <w:t xml:space="preserve"> </w:t>
      </w:r>
      <w:r w:rsidR="008B2F72" w:rsidRPr="00234C99">
        <w:rPr>
          <w:rFonts w:eastAsia="ITCFranklinGothicStd-Book" w:cs="ITCFranklinGothicStd-Book"/>
          <w:sz w:val="18"/>
          <w:szCs w:val="28"/>
        </w:rPr>
        <w:t>of what can be gained from the content for the specific enquiry.</w:t>
      </w:r>
    </w:p>
    <w:p w:rsidR="00234C99" w:rsidRPr="00234C99" w:rsidRDefault="00234C99" w:rsidP="00234C99">
      <w:pPr>
        <w:rPr>
          <w:rFonts w:eastAsia="ITCFranklinGothicStd-Book" w:cs="ITCFranklinGothicStd-Book"/>
          <w:b/>
          <w:sz w:val="18"/>
          <w:szCs w:val="28"/>
        </w:rPr>
      </w:pPr>
    </w:p>
    <w:p w:rsidR="00234C99" w:rsidRPr="00234C99" w:rsidRDefault="00234C99" w:rsidP="00234C99">
      <w:pPr>
        <w:rPr>
          <w:rFonts w:eastAsia="ITCFranklinGothicStd-Book" w:cs="ITCFranklinGothicStd-Book"/>
          <w:sz w:val="18"/>
          <w:szCs w:val="28"/>
        </w:rPr>
      </w:pPr>
      <w:r w:rsidRPr="00234C99">
        <w:rPr>
          <w:rFonts w:eastAsia="ITCFranklinGothicStd-Book" w:cs="ITCFranklinGothicStd-Book"/>
          <w:b/>
          <w:sz w:val="18"/>
          <w:szCs w:val="28"/>
        </w:rPr>
        <w:t>Key phrases</w:t>
      </w:r>
      <w:r w:rsidRPr="00234C99">
        <w:rPr>
          <w:rFonts w:eastAsia="ITCFranklinGothicStd-Book" w:cs="ITCFranklinGothicStd-Book"/>
          <w:sz w:val="18"/>
          <w:szCs w:val="28"/>
        </w:rPr>
        <w:t>:</w:t>
      </w:r>
    </w:p>
    <w:p w:rsidR="00234C99" w:rsidRPr="00234C99" w:rsidRDefault="00234C99" w:rsidP="00234C99">
      <w:pPr>
        <w:rPr>
          <w:rFonts w:eastAsia="ITCFranklinGothicStd-Book" w:cs="ITCFranklinGothicStd-Book"/>
          <w:sz w:val="18"/>
          <w:szCs w:val="28"/>
        </w:rPr>
      </w:pPr>
      <w:r w:rsidRPr="00234C99">
        <w:rPr>
          <w:rFonts w:eastAsia="ITCFranklinGothicStd-Book" w:cs="ITCFranklinGothicStd-Book"/>
          <w:sz w:val="18"/>
          <w:szCs w:val="28"/>
        </w:rPr>
        <w:t>Using own knowledge: In fact; Source X claim that …</w:t>
      </w:r>
      <w:r w:rsidR="00F65152">
        <w:rPr>
          <w:rFonts w:eastAsia="ITCFranklinGothicStd-Book" w:cs="ITCFranklinGothicStd-Book"/>
          <w:sz w:val="18"/>
          <w:szCs w:val="28"/>
        </w:rPr>
        <w:t xml:space="preserve"> can be challenged by….; However source X omits ……</w:t>
      </w:r>
      <w:r w:rsidR="00A95F81">
        <w:rPr>
          <w:rFonts w:eastAsia="ITCFranklinGothicStd-Book" w:cs="ITCFranklinGothicStd-Book"/>
          <w:sz w:val="18"/>
          <w:szCs w:val="28"/>
        </w:rPr>
        <w:t xml:space="preserve"> This claim is surprising because …</w:t>
      </w:r>
    </w:p>
    <w:p w:rsidR="00234C99" w:rsidRPr="00234C99" w:rsidRDefault="00234C99">
      <w:pPr>
        <w:rPr>
          <w:rFonts w:eastAsia="ITCFranklinGothicStd-Book" w:cs="ITCFranklinGothicStd-Book"/>
          <w:b/>
          <w:sz w:val="18"/>
          <w:szCs w:val="28"/>
        </w:rPr>
      </w:pPr>
    </w:p>
    <w:p w:rsidR="0038598B" w:rsidRPr="00234C99" w:rsidRDefault="006F5961">
      <w:pPr>
        <w:rPr>
          <w:rFonts w:eastAsia="ITCFranklinGothicStd-Book" w:cs="ITCFranklinGothicStd-Book"/>
          <w:sz w:val="18"/>
          <w:szCs w:val="28"/>
        </w:rPr>
      </w:pPr>
      <w:r w:rsidRPr="00234C99">
        <w:rPr>
          <w:rFonts w:eastAsia="ITCFranklinGothicStd-Book" w:cs="ITCFranklinGothicStd-Book"/>
          <w:b/>
          <w:sz w:val="18"/>
          <w:szCs w:val="28"/>
        </w:rPr>
        <w:t>Tip</w:t>
      </w:r>
      <w:r w:rsidRPr="00234C99">
        <w:rPr>
          <w:rFonts w:eastAsia="ITCFranklinGothicStd-Book" w:cs="ITCFranklinGothicStd-Book"/>
          <w:sz w:val="18"/>
          <w:szCs w:val="28"/>
        </w:rPr>
        <w:t>: Ask yourself w</w:t>
      </w:r>
      <w:r w:rsidR="0038598B" w:rsidRPr="00234C99">
        <w:rPr>
          <w:rFonts w:eastAsia="ITCFranklinGothicStd-Book" w:cs="ITCFranklinGothicStd-Book"/>
          <w:sz w:val="18"/>
          <w:szCs w:val="28"/>
        </w:rPr>
        <w:t>here do they disagree with each other? Or one source only partially addresses while the other one doesn’t</w:t>
      </w:r>
      <w:r w:rsidR="00CD2693" w:rsidRPr="00234C99">
        <w:rPr>
          <w:rFonts w:eastAsia="ITCFranklinGothicStd-Book" w:cs="ITCFranklinGothicStd-Book"/>
          <w:sz w:val="18"/>
          <w:szCs w:val="28"/>
        </w:rPr>
        <w:t>.</w:t>
      </w:r>
    </w:p>
    <w:p w:rsidR="009B3EBF" w:rsidRPr="00234C99" w:rsidRDefault="009B3EBF" w:rsidP="00713FEE">
      <w:pPr>
        <w:rPr>
          <w:rFonts w:eastAsia="ITCFranklinGothicStd-Book" w:cs="ITCFranklinGothicStd-Book"/>
          <w:b/>
          <w:sz w:val="18"/>
          <w:szCs w:val="28"/>
        </w:rPr>
      </w:pPr>
    </w:p>
    <w:p w:rsidR="005D150E" w:rsidRPr="00234C99" w:rsidRDefault="00450D34" w:rsidP="00713FEE">
      <w:pPr>
        <w:rPr>
          <w:rFonts w:eastAsia="ITCFranklinGothicStd-Book" w:cs="ITCFranklinGothicStd-Book"/>
          <w:b/>
          <w:sz w:val="18"/>
          <w:szCs w:val="28"/>
        </w:rPr>
      </w:pPr>
      <w:r w:rsidRPr="00234C99">
        <w:rPr>
          <w:rFonts w:eastAsia="ITCFranklinGothicStd-Book" w:cs="ITCFranklinGothicStd-Book"/>
          <w:b/>
          <w:sz w:val="18"/>
          <w:szCs w:val="28"/>
        </w:rPr>
        <w:t>Conclusion:</w:t>
      </w:r>
    </w:p>
    <w:p w:rsidR="005D150E" w:rsidRPr="00234C99" w:rsidRDefault="008B2F72" w:rsidP="00713FEE">
      <w:pPr>
        <w:rPr>
          <w:rFonts w:eastAsia="ITCFranklinGothicStd-Book" w:cs="ITCFranklinGothicStd-Book"/>
          <w:sz w:val="18"/>
          <w:szCs w:val="28"/>
        </w:rPr>
      </w:pPr>
      <w:r w:rsidRPr="00234C99">
        <w:rPr>
          <w:rFonts w:eastAsia="ITCFranklinGothicStd-Book" w:cs="ITCFranklinGothicStd-Book"/>
          <w:sz w:val="18"/>
          <w:szCs w:val="28"/>
        </w:rPr>
        <w:t xml:space="preserve">Weigh up the </w:t>
      </w:r>
      <w:r w:rsidRPr="00234C99">
        <w:rPr>
          <w:rFonts w:eastAsia="ITCFranklinGothicStd-Book" w:cs="ITCFranklinGothicStd-Book"/>
          <w:b/>
          <w:sz w:val="18"/>
          <w:szCs w:val="28"/>
        </w:rPr>
        <w:t xml:space="preserve">extent </w:t>
      </w:r>
      <w:r w:rsidRPr="00234C99">
        <w:rPr>
          <w:rFonts w:eastAsia="ITCFranklinGothicStd-Book" w:cs="ITCFranklinGothicStd-Book"/>
          <w:sz w:val="18"/>
          <w:szCs w:val="28"/>
        </w:rPr>
        <w:t xml:space="preserve">to which </w:t>
      </w:r>
      <w:r w:rsidR="00713FEE" w:rsidRPr="00234C99">
        <w:rPr>
          <w:rFonts w:eastAsia="ITCFranklinGothicStd-Book" w:cs="ITCFranklinGothicStd-Book"/>
          <w:sz w:val="18"/>
          <w:szCs w:val="28"/>
        </w:rPr>
        <w:t>the evidence of the sources</w:t>
      </w:r>
      <w:r w:rsidRPr="00234C99">
        <w:rPr>
          <w:rFonts w:eastAsia="ITCFranklinGothicStd-Book" w:cs="ITCFranklinGothicStd-Book"/>
          <w:sz w:val="18"/>
          <w:szCs w:val="28"/>
        </w:rPr>
        <w:t xml:space="preserve"> taken together is useful. Reach an </w:t>
      </w:r>
      <w:r w:rsidR="00713FEE" w:rsidRPr="00234C99">
        <w:rPr>
          <w:rFonts w:eastAsia="ITCFranklinGothicStd-Book" w:cs="ITCFranklinGothicStd-Book"/>
          <w:b/>
          <w:sz w:val="18"/>
          <w:szCs w:val="28"/>
        </w:rPr>
        <w:t>overall judgement</w:t>
      </w:r>
      <w:r w:rsidR="00713FEE" w:rsidRPr="00234C99">
        <w:rPr>
          <w:rFonts w:eastAsia="ITCFranklinGothicStd-Book" w:cs="ITCFranklinGothicStd-Book"/>
          <w:sz w:val="18"/>
          <w:szCs w:val="28"/>
        </w:rPr>
        <w:t xml:space="preserve">. </w:t>
      </w:r>
    </w:p>
    <w:p w:rsidR="008B2F72" w:rsidRPr="00234C99" w:rsidRDefault="005D150E" w:rsidP="00713FEE">
      <w:pPr>
        <w:rPr>
          <w:rFonts w:eastAsia="ITCFranklinGothicStd-Book" w:cs="ITCFranklinGothicStd-Book"/>
          <w:sz w:val="18"/>
          <w:szCs w:val="28"/>
        </w:rPr>
      </w:pPr>
      <w:r w:rsidRPr="00234C99">
        <w:rPr>
          <w:rFonts w:eastAsia="ITCFranklinGothicStd-Book" w:cs="ITCFranklinGothicStd-Book"/>
          <w:b/>
          <w:sz w:val="18"/>
          <w:szCs w:val="28"/>
        </w:rPr>
        <w:t>Tip</w:t>
      </w:r>
      <w:r w:rsidRPr="00234C99">
        <w:rPr>
          <w:rFonts w:eastAsia="ITCFranklinGothicStd-Book" w:cs="ITCFranklinGothicStd-Book"/>
          <w:sz w:val="18"/>
          <w:szCs w:val="28"/>
        </w:rPr>
        <w:t xml:space="preserve">: </w:t>
      </w:r>
      <w:r w:rsidR="00713FEE" w:rsidRPr="00234C99">
        <w:rPr>
          <w:rFonts w:eastAsia="ITCFranklinGothicStd-Book" w:cs="ITCFranklinGothicStd-Book"/>
          <w:sz w:val="18"/>
          <w:szCs w:val="28"/>
        </w:rPr>
        <w:t xml:space="preserve">Attention </w:t>
      </w:r>
      <w:r w:rsidR="008B2F72" w:rsidRPr="00234C99">
        <w:rPr>
          <w:rFonts w:eastAsia="ITCFranklinGothicStd-Book" w:cs="ITCFranklinGothicStd-Book"/>
          <w:sz w:val="18"/>
          <w:szCs w:val="28"/>
        </w:rPr>
        <w:t>must</w:t>
      </w:r>
      <w:r w:rsidR="00713FEE" w:rsidRPr="00234C99">
        <w:rPr>
          <w:rFonts w:eastAsia="ITCFranklinGothicStd-Book" w:cs="ITCFranklinGothicStd-Book"/>
          <w:sz w:val="18"/>
          <w:szCs w:val="28"/>
        </w:rPr>
        <w:t xml:space="preserve"> be paid explicitly to ‘</w:t>
      </w:r>
      <w:r w:rsidR="00713FEE" w:rsidRPr="00234C99">
        <w:rPr>
          <w:rFonts w:eastAsia="ITCFranklinGothicStd-Book" w:cs="ITCFranklinGothicStd-Book"/>
          <w:b/>
          <w:sz w:val="18"/>
          <w:szCs w:val="28"/>
        </w:rPr>
        <w:t>how far’</w:t>
      </w:r>
      <w:r w:rsidR="00713FEE" w:rsidRPr="00234C99">
        <w:rPr>
          <w:rFonts w:eastAsia="ITCFranklinGothicStd-Book" w:cs="ITCFranklinGothicStd-Book"/>
          <w:sz w:val="18"/>
          <w:szCs w:val="28"/>
        </w:rPr>
        <w:t xml:space="preserve"> the </w:t>
      </w:r>
      <w:r w:rsidR="008B2F72" w:rsidRPr="00234C99">
        <w:rPr>
          <w:rFonts w:eastAsia="ITCFranklinGothicStd-Book" w:cs="ITCFranklinGothicStd-Book"/>
          <w:sz w:val="18"/>
          <w:szCs w:val="28"/>
        </w:rPr>
        <w:t>historian could make use of the sour</w:t>
      </w:r>
      <w:r w:rsidR="00A713D4" w:rsidRPr="00234C99">
        <w:rPr>
          <w:rFonts w:eastAsia="ITCFranklinGothicStd-Book" w:cs="ITCFranklinGothicStd-Book"/>
          <w:sz w:val="18"/>
          <w:szCs w:val="28"/>
        </w:rPr>
        <w:t>ces to investigate the specific</w:t>
      </w:r>
      <w:r w:rsidR="008B2F72" w:rsidRPr="00234C99">
        <w:rPr>
          <w:rFonts w:eastAsia="ITCFranklinGothicStd-Book" w:cs="ITCFranklinGothicStd-Book"/>
          <w:sz w:val="18"/>
          <w:szCs w:val="28"/>
        </w:rPr>
        <w:t xml:space="preserve"> enquiry.</w:t>
      </w:r>
    </w:p>
    <w:p w:rsidR="005D150E" w:rsidRPr="00234C99" w:rsidRDefault="005D150E" w:rsidP="00713FEE">
      <w:pPr>
        <w:rPr>
          <w:rFonts w:eastAsia="ITCFranklinGothicStd-Book" w:cs="ITCFranklinGothicStd-Book"/>
          <w:sz w:val="18"/>
          <w:szCs w:val="28"/>
        </w:rPr>
      </w:pPr>
    </w:p>
    <w:p w:rsidR="00FA0C12" w:rsidRDefault="00713FEE">
      <w:pPr>
        <w:rPr>
          <w:rFonts w:eastAsia="ITCFranklinGothicStd-Book" w:cs="ITCFranklinGothicStd-Book"/>
          <w:sz w:val="18"/>
          <w:szCs w:val="28"/>
        </w:rPr>
      </w:pPr>
      <w:r w:rsidRPr="00234C99">
        <w:rPr>
          <w:rFonts w:eastAsia="ITCFranklinGothicStd-Book" w:cs="ITCFranklinGothicStd-Book"/>
          <w:sz w:val="18"/>
          <w:szCs w:val="28"/>
        </w:rPr>
        <w:t xml:space="preserve">Sum up by examining the </w:t>
      </w:r>
      <w:r w:rsidRPr="00234C99">
        <w:rPr>
          <w:rFonts w:eastAsia="ITCFranklinGothicStd-Book" w:cs="ITCFranklinGothicStd-Book"/>
          <w:b/>
          <w:sz w:val="18"/>
          <w:szCs w:val="28"/>
        </w:rPr>
        <w:t>joint value</w:t>
      </w:r>
      <w:r w:rsidRPr="00234C99">
        <w:rPr>
          <w:rFonts w:eastAsia="ITCFranklinGothicStd-Book" w:cs="ITCFranklinGothicStd-Book"/>
          <w:sz w:val="18"/>
          <w:szCs w:val="28"/>
        </w:rPr>
        <w:t xml:space="preserve"> of the sources</w:t>
      </w:r>
      <w:r w:rsidR="00FA0C12">
        <w:rPr>
          <w:rFonts w:eastAsia="ITCFranklinGothicStd-Book" w:cs="ITCFranklinGothicStd-Book"/>
          <w:sz w:val="18"/>
          <w:szCs w:val="28"/>
        </w:rPr>
        <w:t xml:space="preserve"> (using relevant criteria to support judgement)</w:t>
      </w:r>
      <w:r w:rsidRPr="00234C99">
        <w:rPr>
          <w:rFonts w:eastAsia="ITCFranklinGothicStd-Book" w:cs="ITCFranklinGothicStd-Book"/>
          <w:sz w:val="18"/>
          <w:szCs w:val="28"/>
        </w:rPr>
        <w:t>. Recognise similarities and di</w:t>
      </w:r>
      <w:r w:rsidR="005D150E" w:rsidRPr="00234C99">
        <w:rPr>
          <w:rFonts w:eastAsia="ITCFranklinGothicStd-Book" w:cs="ITCFranklinGothicStd-Book"/>
          <w:sz w:val="18"/>
          <w:szCs w:val="28"/>
        </w:rPr>
        <w:t>fferences, usefulness and limitations</w:t>
      </w:r>
      <w:r w:rsidR="009215BB" w:rsidRPr="00234C99">
        <w:rPr>
          <w:rFonts w:eastAsia="ITCFranklinGothicStd-Book" w:cs="ITCFranklinGothicStd-Book"/>
          <w:sz w:val="18"/>
          <w:szCs w:val="28"/>
        </w:rPr>
        <w:t>, strengths and weaknesses</w:t>
      </w:r>
      <w:r w:rsidRPr="00234C99">
        <w:rPr>
          <w:rFonts w:eastAsia="ITCFranklinGothicStd-Book" w:cs="ITCFranklinGothicStd-Book"/>
          <w:sz w:val="18"/>
          <w:szCs w:val="28"/>
        </w:rPr>
        <w:t xml:space="preserve"> of the sou</w:t>
      </w:r>
      <w:r w:rsidR="00450D34" w:rsidRPr="00234C99">
        <w:rPr>
          <w:rFonts w:eastAsia="ITCFranklinGothicStd-Book" w:cs="ITCFranklinGothicStd-Book"/>
          <w:sz w:val="18"/>
          <w:szCs w:val="28"/>
        </w:rPr>
        <w:t>rces</w:t>
      </w:r>
      <w:r w:rsidR="009215BB" w:rsidRPr="00234C99">
        <w:rPr>
          <w:rFonts w:eastAsia="ITCFranklinGothicStd-Book" w:cs="ITCFranklinGothicStd-Book"/>
          <w:sz w:val="18"/>
          <w:szCs w:val="28"/>
        </w:rPr>
        <w:t xml:space="preserve"> taken together for the specific</w:t>
      </w:r>
      <w:r w:rsidR="00450D34" w:rsidRPr="00234C99">
        <w:rPr>
          <w:rFonts w:eastAsia="ITCFranklinGothicStd-Book" w:cs="ITCFranklinGothicStd-Book"/>
          <w:sz w:val="18"/>
          <w:szCs w:val="28"/>
        </w:rPr>
        <w:t xml:space="preserve"> enquiry.</w:t>
      </w:r>
    </w:p>
    <w:p w:rsidR="003C3799" w:rsidRPr="00FA2D72" w:rsidRDefault="008B2F72">
      <w:pPr>
        <w:rPr>
          <w:rFonts w:eastAsia="ITCFranklinGothicStd-Book" w:cs="ITCFranklinGothicStd-Book"/>
          <w:color w:val="FF0000"/>
          <w:sz w:val="18"/>
          <w:szCs w:val="28"/>
        </w:rPr>
      </w:pPr>
      <w:r w:rsidRPr="00234C99">
        <w:rPr>
          <w:rFonts w:eastAsia="ITCFranklinGothicStd-Book" w:cs="ITCFranklinGothicStd-Book"/>
          <w:sz w:val="18"/>
          <w:szCs w:val="28"/>
        </w:rPr>
        <w:t xml:space="preserve">Consider if the sources as a pair are very useful to </w:t>
      </w:r>
      <w:r w:rsidR="00450D34" w:rsidRPr="00234C99">
        <w:rPr>
          <w:rFonts w:eastAsia="ITCFranklinGothicStd-Book" w:cs="ITCFranklinGothicStd-Book"/>
          <w:sz w:val="18"/>
          <w:szCs w:val="28"/>
        </w:rPr>
        <w:t>help the historian investigate a particular</w:t>
      </w:r>
      <w:r w:rsidR="00A713D4" w:rsidRPr="00234C99">
        <w:rPr>
          <w:rFonts w:eastAsia="ITCFranklinGothicStd-Book" w:cs="ITCFranklinGothicStd-Book"/>
          <w:sz w:val="18"/>
          <w:szCs w:val="28"/>
        </w:rPr>
        <w:t xml:space="preserve"> aspect of the specific</w:t>
      </w:r>
      <w:r w:rsidR="00450D34" w:rsidRPr="00234C99">
        <w:rPr>
          <w:rFonts w:eastAsia="ITCFranklinGothicStd-Book" w:cs="ITCFranklinGothicStd-Book"/>
          <w:sz w:val="18"/>
          <w:szCs w:val="28"/>
        </w:rPr>
        <w:t xml:space="preserve"> enquiry but not so helpful to help with a different</w:t>
      </w:r>
      <w:r w:rsidR="009215BB" w:rsidRPr="00234C99">
        <w:rPr>
          <w:rFonts w:eastAsia="ITCFranklinGothicStd-Book" w:cs="ITCFranklinGothicStd-Book"/>
          <w:sz w:val="18"/>
          <w:szCs w:val="28"/>
        </w:rPr>
        <w:t xml:space="preserve"> aspect of the enquiry</w:t>
      </w:r>
      <w:r w:rsidR="008A040B">
        <w:rPr>
          <w:rFonts w:eastAsia="ITCFranklinGothicStd-Book" w:cs="ITCFranklinGothicStd-Book"/>
          <w:sz w:val="18"/>
          <w:szCs w:val="28"/>
        </w:rPr>
        <w:t xml:space="preserve"> </w:t>
      </w:r>
      <w:bookmarkStart w:id="0" w:name="_GoBack"/>
      <w:r w:rsidR="008A040B" w:rsidRPr="00FA5766">
        <w:rPr>
          <w:rFonts w:eastAsia="ITCFranklinGothicStd-Book" w:cs="ITCFranklinGothicStd-Book"/>
          <w:sz w:val="18"/>
          <w:szCs w:val="28"/>
        </w:rPr>
        <w:t>and/or if one source is more valuable/reliable about the enquiry than the other one.</w:t>
      </w:r>
      <w:bookmarkEnd w:id="0"/>
    </w:p>
    <w:p w:rsidR="007C10EA" w:rsidRPr="00234C99" w:rsidRDefault="007C10EA">
      <w:pPr>
        <w:rPr>
          <w:rFonts w:eastAsia="ITCFranklinGothicStd-Book" w:cs="ITCFranklinGothicStd-Book"/>
          <w:b/>
          <w:sz w:val="18"/>
          <w:szCs w:val="28"/>
        </w:rPr>
      </w:pPr>
      <w:r w:rsidRPr="00234C99">
        <w:rPr>
          <w:rFonts w:eastAsia="ITCFranklinGothicStd-Book" w:cs="ITCFranklinGothicStd-Book"/>
          <w:b/>
          <w:sz w:val="18"/>
          <w:szCs w:val="28"/>
        </w:rPr>
        <w:t>Example conclusion:</w:t>
      </w:r>
    </w:p>
    <w:p w:rsidR="00076FD1" w:rsidRPr="00234C99" w:rsidRDefault="00076FD1">
      <w:pPr>
        <w:rPr>
          <w:rFonts w:eastAsia="ITCFranklinGothicStd-Book" w:cs="ITCFranklinGothicStd-Book"/>
          <w:sz w:val="18"/>
          <w:szCs w:val="28"/>
        </w:rPr>
      </w:pPr>
      <w:r w:rsidRPr="00234C99">
        <w:rPr>
          <w:rFonts w:eastAsia="ITCFranklinGothicStd-Book" w:cs="ITCFranklinGothicStd-Book"/>
          <w:sz w:val="18"/>
          <w:szCs w:val="28"/>
        </w:rPr>
        <w:t xml:space="preserve">E.g. </w:t>
      </w:r>
      <w:r w:rsidR="00FA0C12">
        <w:rPr>
          <w:rFonts w:eastAsia="ITCFranklinGothicStd-Book" w:cs="ITCFranklinGothicStd-Book"/>
          <w:sz w:val="18"/>
          <w:szCs w:val="28"/>
        </w:rPr>
        <w:t xml:space="preserve">In conclusion both sources would be of significant use to the historian investigating the impact of the campaign to eradicate religion. </w:t>
      </w:r>
      <w:r w:rsidRPr="00234C99">
        <w:rPr>
          <w:rFonts w:eastAsia="ITCFranklinGothicStd-Book" w:cs="ITCFranklinGothicStd-Book"/>
          <w:sz w:val="18"/>
          <w:szCs w:val="28"/>
        </w:rPr>
        <w:t>Source 1 would be of particular use to the historian by detailing the attempt to destroy the physical infrastructure of the religion, while source 2 would be of more use in helping the historian to understand the difficulty faced by the Communists in</w:t>
      </w:r>
      <w:r w:rsidR="009412B1" w:rsidRPr="00234C99">
        <w:rPr>
          <w:rFonts w:eastAsia="ITCFranklinGothicStd-Book" w:cs="ITCFranklinGothicStd-Book"/>
          <w:sz w:val="18"/>
          <w:szCs w:val="28"/>
        </w:rPr>
        <w:t xml:space="preserve"> attempting to eradicate people</w:t>
      </w:r>
      <w:r w:rsidRPr="00234C99">
        <w:rPr>
          <w:rFonts w:eastAsia="ITCFranklinGothicStd-Book" w:cs="ITCFranklinGothicStd-Book"/>
          <w:sz w:val="18"/>
          <w:szCs w:val="28"/>
        </w:rPr>
        <w:t>s</w:t>
      </w:r>
      <w:r w:rsidR="009412B1" w:rsidRPr="00234C99">
        <w:rPr>
          <w:rFonts w:eastAsia="ITCFranklinGothicStd-Book" w:cs="ITCFranklinGothicStd-Book"/>
          <w:sz w:val="18"/>
          <w:szCs w:val="28"/>
        </w:rPr>
        <w:t>’ religious beliefs. Therefore both sources although quite different in content and authorship taken together would enable the historian to gain a fairly complete picture of the i</w:t>
      </w:r>
      <w:r w:rsidR="0056210C">
        <w:rPr>
          <w:rFonts w:eastAsia="ITCFranklinGothicStd-Book" w:cs="ITCFranklinGothicStd-Book"/>
          <w:sz w:val="18"/>
          <w:szCs w:val="28"/>
        </w:rPr>
        <w:t>mpact of the Communist campaign. However both sources fail to provide the historian with a clear assessment of the overall success of the campaign which to an extent limits their use.</w:t>
      </w:r>
    </w:p>
    <w:sectPr w:rsidR="00076FD1" w:rsidRPr="00234C99" w:rsidSect="00B4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FranklinGothic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62A"/>
    <w:multiLevelType w:val="hybridMultilevel"/>
    <w:tmpl w:val="BFB2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5CD"/>
    <w:multiLevelType w:val="hybridMultilevel"/>
    <w:tmpl w:val="1830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2A61"/>
    <w:multiLevelType w:val="hybridMultilevel"/>
    <w:tmpl w:val="2E9A5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143A"/>
    <w:multiLevelType w:val="hybridMultilevel"/>
    <w:tmpl w:val="787E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DC7"/>
    <w:multiLevelType w:val="hybridMultilevel"/>
    <w:tmpl w:val="8470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E1"/>
    <w:rsid w:val="00042422"/>
    <w:rsid w:val="00076FD1"/>
    <w:rsid w:val="001965DB"/>
    <w:rsid w:val="001B7589"/>
    <w:rsid w:val="00212141"/>
    <w:rsid w:val="00234C99"/>
    <w:rsid w:val="00361A07"/>
    <w:rsid w:val="00373330"/>
    <w:rsid w:val="0038598B"/>
    <w:rsid w:val="003C2CE1"/>
    <w:rsid w:val="003C3799"/>
    <w:rsid w:val="003C7DC6"/>
    <w:rsid w:val="00445CA0"/>
    <w:rsid w:val="00450D34"/>
    <w:rsid w:val="0051319F"/>
    <w:rsid w:val="0056210C"/>
    <w:rsid w:val="00567915"/>
    <w:rsid w:val="005D150E"/>
    <w:rsid w:val="00603280"/>
    <w:rsid w:val="00657B01"/>
    <w:rsid w:val="006F5961"/>
    <w:rsid w:val="00713FEE"/>
    <w:rsid w:val="007173E9"/>
    <w:rsid w:val="0072068F"/>
    <w:rsid w:val="00736CF4"/>
    <w:rsid w:val="007B4D6A"/>
    <w:rsid w:val="007C10EA"/>
    <w:rsid w:val="007C37C2"/>
    <w:rsid w:val="00882B75"/>
    <w:rsid w:val="008A040B"/>
    <w:rsid w:val="008A2ADA"/>
    <w:rsid w:val="008B2F72"/>
    <w:rsid w:val="008C5021"/>
    <w:rsid w:val="009215BB"/>
    <w:rsid w:val="009412B1"/>
    <w:rsid w:val="009B3EBF"/>
    <w:rsid w:val="00A36ABF"/>
    <w:rsid w:val="00A713D4"/>
    <w:rsid w:val="00A95F81"/>
    <w:rsid w:val="00AB7237"/>
    <w:rsid w:val="00AD65E3"/>
    <w:rsid w:val="00B00A88"/>
    <w:rsid w:val="00B171AC"/>
    <w:rsid w:val="00B41D01"/>
    <w:rsid w:val="00B55624"/>
    <w:rsid w:val="00B92B29"/>
    <w:rsid w:val="00BE095E"/>
    <w:rsid w:val="00C31DA7"/>
    <w:rsid w:val="00C47D14"/>
    <w:rsid w:val="00C637F6"/>
    <w:rsid w:val="00CD2693"/>
    <w:rsid w:val="00D8738D"/>
    <w:rsid w:val="00EC06F4"/>
    <w:rsid w:val="00ED5625"/>
    <w:rsid w:val="00F27008"/>
    <w:rsid w:val="00F364E9"/>
    <w:rsid w:val="00F44A39"/>
    <w:rsid w:val="00F645CB"/>
    <w:rsid w:val="00F65152"/>
    <w:rsid w:val="00F94B22"/>
    <w:rsid w:val="00FA0C12"/>
    <w:rsid w:val="00FA2D72"/>
    <w:rsid w:val="00F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802E4-B36F-4AB9-937F-07B17AAF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A192-48FA-4FF2-B2B6-FD37C744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8719AC5C</Template>
  <TotalTime>20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drewn001.318</dc:creator>
  <cp:keywords/>
  <dc:description/>
  <cp:lastModifiedBy>drewn001.318</cp:lastModifiedBy>
  <cp:revision>8</cp:revision>
  <cp:lastPrinted>2017-11-23T11:50:00Z</cp:lastPrinted>
  <dcterms:created xsi:type="dcterms:W3CDTF">2017-12-04T14:10:00Z</dcterms:created>
  <dcterms:modified xsi:type="dcterms:W3CDTF">2018-03-19T09:18:00Z</dcterms:modified>
</cp:coreProperties>
</file>