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4F1" w:rsidRDefault="00C714F1">
      <w:bookmarkStart w:id="0" w:name="_GoBack"/>
      <w:bookmarkEnd w:id="0"/>
    </w:p>
    <w:p w:rsidR="00C714F1" w:rsidRPr="00C714F1" w:rsidRDefault="00C714F1">
      <w:pPr>
        <w:rPr>
          <w:b/>
          <w:sz w:val="24"/>
        </w:rPr>
      </w:pPr>
      <w:r w:rsidRPr="00C714F1">
        <w:rPr>
          <w:b/>
          <w:sz w:val="24"/>
        </w:rPr>
        <w:t>How accurate is it to say that Chinese industry underwent a major transformation in the years 1949–62?</w:t>
      </w:r>
    </w:p>
    <w:p w:rsidR="00C714F1" w:rsidRDefault="00C714F1"/>
    <w:p w:rsidR="00C714F1" w:rsidRPr="00C714F1" w:rsidRDefault="00C714F1">
      <w:pPr>
        <w:rPr>
          <w:b/>
        </w:rPr>
      </w:pPr>
      <w:r w:rsidRPr="00C714F1">
        <w:rPr>
          <w:b/>
        </w:rPr>
        <w:t>Arguments and evidence that Chinese industry underwent a major tran</w:t>
      </w:r>
      <w:r w:rsidRPr="00C714F1">
        <w:rPr>
          <w:b/>
        </w:rPr>
        <w:t>sformation in the years 1949-62:</w:t>
      </w:r>
    </w:p>
    <w:p w:rsidR="00C714F1" w:rsidRDefault="00C714F1"/>
    <w:p w:rsidR="00C714F1" w:rsidRDefault="00C714F1">
      <w:r>
        <w:t>Relevant points may include:</w:t>
      </w:r>
    </w:p>
    <w:p w:rsidR="00C714F1" w:rsidRDefault="00C714F1"/>
    <w:p w:rsidR="00C714F1" w:rsidRDefault="00C714F1">
      <w:r>
        <w:t xml:space="preserve"> • Access to loans and technology from the Soviet Union in 1950 with further aid offered by Khrushchev on his 1955 visit enabled industrial expansion to progress and provided a basis for transformation to proceed</w:t>
      </w:r>
    </w:p>
    <w:p w:rsidR="00C714F1" w:rsidRDefault="00C714F1"/>
    <w:p w:rsidR="00C714F1" w:rsidRDefault="00C714F1">
      <w:r>
        <w:t xml:space="preserve"> • The First Five-Year Plan targeted essential raw materials, heavy industry and infrastructure thus initiating a period of change and development </w:t>
      </w:r>
    </w:p>
    <w:p w:rsidR="00C714F1" w:rsidRDefault="00C714F1"/>
    <w:p w:rsidR="00C714F1" w:rsidRDefault="00C714F1">
      <w:r>
        <w:t xml:space="preserve">• Most targets were achieved in the First Five-Year Plan e.g. steel production rose 400% </w:t>
      </w:r>
    </w:p>
    <w:p w:rsidR="00C714F1" w:rsidRDefault="00C714F1"/>
    <w:p w:rsidR="00C714F1" w:rsidRDefault="00C714F1">
      <w:r>
        <w:t xml:space="preserve">• An annual growth rate of over 8% was claimed for the First Five-Year Plan </w:t>
      </w:r>
    </w:p>
    <w:p w:rsidR="00C714F1" w:rsidRDefault="00C714F1"/>
    <w:p w:rsidR="00C714F1" w:rsidRPr="00C714F1" w:rsidRDefault="00C714F1">
      <w:pPr>
        <w:rPr>
          <w:b/>
        </w:rPr>
      </w:pPr>
      <w:r w:rsidRPr="00C714F1">
        <w:rPr>
          <w:b/>
        </w:rPr>
        <w:t>Arguments and evidence Chinese industry did not undergo a major tran</w:t>
      </w:r>
      <w:r w:rsidRPr="00C714F1">
        <w:rPr>
          <w:b/>
        </w:rPr>
        <w:t>sformation in the years 1949-62:</w:t>
      </w:r>
    </w:p>
    <w:p w:rsidR="00C714F1" w:rsidRDefault="00C714F1" w:rsidP="00C714F1"/>
    <w:p w:rsidR="00C714F1" w:rsidRDefault="00C714F1" w:rsidP="00C714F1">
      <w:r>
        <w:t>Relevant points may include:</w:t>
      </w:r>
    </w:p>
    <w:p w:rsidR="00C714F1" w:rsidRDefault="00C714F1"/>
    <w:p w:rsidR="00C714F1" w:rsidRDefault="00C714F1">
      <w:r>
        <w:t xml:space="preserve"> • The split with the Soviet Union in 1960 meant that there were no further loans available to finance industrialisation, thus limiting China’s ability to change by contributing to a lack of capital investment in the process </w:t>
      </w:r>
    </w:p>
    <w:p w:rsidR="00C714F1" w:rsidRDefault="00C714F1"/>
    <w:p w:rsidR="00C714F1" w:rsidRDefault="00C714F1">
      <w:r>
        <w:t xml:space="preserve">• During the Great Leap Forward, Mao was worried about the use of technical experts as he feared this might create a class that was not revolutionary; this hindered technical progress being made </w:t>
      </w:r>
    </w:p>
    <w:p w:rsidR="00C714F1" w:rsidRDefault="00C714F1"/>
    <w:p w:rsidR="00C714F1" w:rsidRDefault="00C714F1">
      <w:r>
        <w:t xml:space="preserve">• Problems were caused by the backyard blast furnaces campaign, including the quality of the product </w:t>
      </w:r>
    </w:p>
    <w:p w:rsidR="00C714F1" w:rsidRDefault="00C714F1"/>
    <w:p w:rsidR="00C714F1" w:rsidRDefault="00C714F1">
      <w:r>
        <w:t xml:space="preserve">• Factories were inefficient </w:t>
      </w:r>
    </w:p>
    <w:p w:rsidR="00C714F1" w:rsidRDefault="00C714F1"/>
    <w:p w:rsidR="00C714F1" w:rsidRDefault="00C714F1">
      <w:r>
        <w:t>• The Great Leap Forward had political priorities rather than economic ones and thus did not aim to transform Chinese industry</w:t>
      </w:r>
    </w:p>
    <w:sectPr w:rsidR="00C714F1" w:rsidSect="00C714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4F1"/>
    <w:rsid w:val="001E1075"/>
    <w:rsid w:val="00C71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0331F9-DA39-486C-BC18-B6B3D30A2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4B12AEB4</Template>
  <TotalTime>8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drewn001.318</dc:creator>
  <cp:keywords/>
  <dc:description/>
  <cp:lastModifiedBy>drewn001.318</cp:lastModifiedBy>
  <cp:revision>1</cp:revision>
  <dcterms:created xsi:type="dcterms:W3CDTF">2016-05-17T07:26:00Z</dcterms:created>
  <dcterms:modified xsi:type="dcterms:W3CDTF">2016-05-17T07:34:00Z</dcterms:modified>
</cp:coreProperties>
</file>